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13" w:rightChars="292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附件1</w:t>
      </w:r>
    </w:p>
    <w:p>
      <w:pPr>
        <w:spacing w:line="520" w:lineRule="exact"/>
        <w:ind w:firstLine="723" w:firstLineChars="200"/>
        <w:jc w:val="center"/>
        <w:rPr>
          <w:rFonts w:hint="eastAsia" w:ascii="宋体" w:hAnsi="宋体" w:cs="宋体"/>
          <w:b/>
          <w:bCs/>
          <w:sz w:val="36"/>
          <w:szCs w:val="28"/>
        </w:rPr>
      </w:pPr>
      <w:r>
        <w:rPr>
          <w:rFonts w:hint="eastAsia" w:ascii="宋体" w:hAnsi="宋体" w:cs="宋体"/>
          <w:b/>
          <w:bCs/>
          <w:sz w:val="36"/>
          <w:szCs w:val="28"/>
        </w:rPr>
        <w:t>交通路线</w:t>
      </w:r>
    </w:p>
    <w:p>
      <w:pPr>
        <w:wordWrap w:val="0"/>
        <w:autoSpaceDE w:val="0"/>
        <w:ind w:right="1600"/>
        <w:rPr>
          <w:rFonts w:hint="eastAsia"/>
        </w:rPr>
      </w:pPr>
      <w:r>
        <w:rPr>
          <w:rFonts w:hint="eastAsia"/>
          <w:b/>
          <w:bCs/>
        </w:rPr>
        <w:t xml:space="preserve">                                           </w:t>
      </w:r>
      <w:r>
        <w:rPr>
          <w:rFonts w:hint="eastAsia"/>
        </w:rPr>
        <w:t xml:space="preserve">   </w:t>
      </w:r>
    </w:p>
    <w:p>
      <w:pPr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火车站路线：</w:t>
      </w:r>
    </w:p>
    <w:p>
      <w:pPr>
        <w:pStyle w:val="5"/>
        <w:numPr>
          <w:ilvl w:val="0"/>
          <w:numId w:val="1"/>
        </w:numPr>
        <w:ind w:left="0" w:firstLine="710" w:firstLineChars="221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广州站：</w:t>
      </w:r>
    </w:p>
    <w:p>
      <w:pPr>
        <w:ind w:firstLine="710" w:firstLineChars="22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公交：</w:t>
      </w:r>
      <w:r>
        <w:rPr>
          <w:rFonts w:hint="eastAsia" w:ascii="华文仿宋" w:hAnsi="华文仿宋" w:eastAsia="华文仿宋"/>
          <w:sz w:val="32"/>
          <w:szCs w:val="32"/>
        </w:rPr>
        <w:t>南出口乘190路至黄浦路站下，步行约200米；</w:t>
      </w:r>
    </w:p>
    <w:p>
      <w:pPr>
        <w:ind w:firstLine="710" w:firstLineChars="22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地铁：</w:t>
      </w:r>
      <w:r>
        <w:rPr>
          <w:rFonts w:hint="eastAsia" w:ascii="华文仿宋" w:hAnsi="华文仿宋" w:eastAsia="华文仿宋"/>
          <w:sz w:val="32"/>
          <w:szCs w:val="32"/>
        </w:rPr>
        <w:t>地铁5号线至区庄站换乘6号线燕塘站下（B出口），步行约1分钟；</w:t>
      </w:r>
    </w:p>
    <w:p>
      <w:pPr>
        <w:ind w:firstLine="710" w:firstLineChars="22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出租：</w:t>
      </w:r>
      <w:r>
        <w:rPr>
          <w:rFonts w:hint="eastAsia" w:ascii="华文仿宋" w:hAnsi="华文仿宋" w:eastAsia="华文仿宋"/>
          <w:sz w:val="32"/>
          <w:szCs w:val="32"/>
        </w:rPr>
        <w:t>广州站乘坐出租车至燕岭大厦约33元。</w:t>
      </w:r>
    </w:p>
    <w:p>
      <w:pPr>
        <w:pStyle w:val="5"/>
        <w:numPr>
          <w:ilvl w:val="0"/>
          <w:numId w:val="1"/>
        </w:numPr>
        <w:ind w:left="0" w:firstLine="710" w:firstLineChars="221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广州南站：</w:t>
      </w:r>
    </w:p>
    <w:p>
      <w:pPr>
        <w:ind w:firstLine="710" w:firstLineChars="22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公交：</w:t>
      </w:r>
      <w:r>
        <w:rPr>
          <w:rFonts w:hint="eastAsia" w:ascii="华文仿宋" w:hAnsi="华文仿宋" w:eastAsia="华文仿宋"/>
          <w:sz w:val="32"/>
          <w:szCs w:val="32"/>
        </w:rPr>
        <w:t>广州南站乘190路至黄浦路站下，步行约200米；</w:t>
      </w:r>
    </w:p>
    <w:p>
      <w:pPr>
        <w:ind w:firstLine="710" w:firstLineChars="22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地铁：</w:t>
      </w:r>
      <w:r>
        <w:rPr>
          <w:rFonts w:hint="eastAsia" w:ascii="华文仿宋" w:hAnsi="华文仿宋" w:eastAsia="华文仿宋"/>
          <w:sz w:val="32"/>
          <w:szCs w:val="32"/>
        </w:rPr>
        <w:t>地铁2号线至海珠广场站换乘6号线燕塘站下（C出口），步行约1分钟；或地铁2号线至公园前站换乘1号线体育西路站下，换乘3号线至燕塘站（C出口），步行约1分钟；</w:t>
      </w:r>
    </w:p>
    <w:p>
      <w:pPr>
        <w:ind w:firstLine="710" w:firstLineChars="22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出租：</w:t>
      </w:r>
      <w:r>
        <w:rPr>
          <w:rFonts w:hint="eastAsia" w:ascii="华文仿宋" w:hAnsi="华文仿宋" w:eastAsia="华文仿宋"/>
          <w:sz w:val="32"/>
          <w:szCs w:val="32"/>
        </w:rPr>
        <w:t>广州南站乘坐出租车至燕岭大厦约79元。</w:t>
      </w:r>
    </w:p>
    <w:p>
      <w:pPr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机场路线：</w:t>
      </w:r>
    </w:p>
    <w:p>
      <w:pPr>
        <w:ind w:firstLine="710" w:firstLineChars="221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地铁：</w:t>
      </w:r>
      <w:r>
        <w:rPr>
          <w:rFonts w:hint="eastAsia" w:ascii="华文仿宋" w:hAnsi="华文仿宋" w:eastAsia="华文仿宋"/>
          <w:sz w:val="32"/>
          <w:szCs w:val="32"/>
        </w:rPr>
        <w:t>3号线北延段至燕塘站下（C出口），步行约1分钟；</w:t>
      </w:r>
    </w:p>
    <w:p>
      <w:pPr>
        <w:ind w:firstLine="710" w:firstLineChars="221"/>
      </w:pPr>
      <w:r>
        <w:rPr>
          <w:rFonts w:hint="eastAsia" w:ascii="华文仿宋" w:hAnsi="华文仿宋" w:eastAsia="华文仿宋"/>
          <w:b/>
          <w:sz w:val="32"/>
          <w:szCs w:val="32"/>
        </w:rPr>
        <w:t>出租：</w:t>
      </w:r>
      <w:r>
        <w:rPr>
          <w:rFonts w:hint="eastAsia" w:ascii="华文仿宋" w:hAnsi="华文仿宋" w:eastAsia="华文仿宋"/>
          <w:sz w:val="32"/>
          <w:szCs w:val="32"/>
        </w:rPr>
        <w:t>机场乘坐出租车至燕岭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大厦约130元。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1F38"/>
    <w:multiLevelType w:val="multilevel"/>
    <w:tmpl w:val="6AA21F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85203"/>
    <w:rsid w:val="40B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2019-03-04T01:11:00Z</dcterms:created>
  <dc:creator>user</dc:creator>
  <cp:lastModifiedBy>user</cp:lastModifiedBy>
  <dcterms:modified xsi:type="dcterms:W3CDTF">2019-03-04T01:12:11Z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