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jc w:val="both"/>
        <w:rPr>
          <w:rFonts w:eastAsia="MS Mincho"/>
          <w:highlight w:val="none"/>
        </w:rPr>
      </w:pPr>
      <w:r>
        <w:rPr>
          <w:highlight w:val="none"/>
        </w:rPr>
        <w:t>CS</w:t>
      </w:r>
      <w:r>
        <w:rPr>
          <w:rFonts w:hint="eastAsia" w:eastAsia="MS Mincho" w:cs="MS Mincho"/>
          <w:highlight w:val="none"/>
        </w:rPr>
        <w:t> </w:t>
      </w:r>
      <w:r>
        <w:rPr>
          <w:rFonts w:eastAsia="宋体"/>
          <w:highlight w:val="none"/>
        </w:rPr>
        <w:t>65.020.01</w:t>
      </w:r>
    </w:p>
    <w:p>
      <w:pPr>
        <w:pStyle w:val="42"/>
        <w:jc w:val="both"/>
        <w:rPr>
          <w:highlight w:val="none"/>
        </w:rPr>
      </w:pPr>
      <w:r>
        <w:rPr>
          <w:highlight w:val="none"/>
        </w:rPr>
        <w:t>B 05</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noWrap w:val="0"/>
            <w:vAlign w:val="top"/>
          </w:tcPr>
          <w:p>
            <w:pPr>
              <w:pStyle w:val="42"/>
              <w:jc w:val="both"/>
              <w:rPr>
                <w:rFonts w:hint="eastAsia"/>
              </w:rPr>
            </w:pPr>
          </w:p>
          <w:p>
            <w:pPr>
              <w:pStyle w:val="42"/>
              <w:jc w:val="both"/>
              <w:rPr>
                <w:rFonts w:hint="eastAsia"/>
              </w:rPr>
            </w:pPr>
          </w:p>
          <w:p>
            <w:pPr>
              <w:pStyle w:val="42"/>
              <w:jc w:val="both"/>
              <w:rPr>
                <w:rFonts w:hint="eastAsia"/>
              </w:rPr>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8" name="矩形 8"/>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0RDhULIBAABeAwAADgAAAAAAAAABACAAAAAkAQAAZHJzL2Uyb0RvYy54bWxQSwUGAAAAAAYABgBZ&#10;AQAASAUAAAAA&#10;">
                      <v:fill on="t" focussize="0,0"/>
                      <v:stroke on="f"/>
                      <v:imagedata o:title=""/>
                      <o:lock v:ext="edit" aspectratio="f"/>
                    </v:rect>
                  </w:pict>
                </mc:Fallback>
              </mc:AlternateContent>
            </w:r>
          </w:p>
        </w:tc>
      </w:tr>
    </w:tbl>
    <w:p>
      <w:pPr>
        <w:pStyle w:val="38"/>
        <w:framePr w:wrap="around" w:vAnchor="page" w:hAnchor="page" w:x="7928" w:y="724"/>
        <w:jc w:val="both"/>
        <w:rPr>
          <w:rFonts w:hint="eastAsia"/>
        </w:rPr>
      </w:pPr>
      <w:r>
        <w:rPr>
          <w:rFonts w:hint="eastAsia"/>
        </w:rPr>
        <w:t>NY</w:t>
      </w:r>
      <w:r>
        <w:rPr>
          <w:rFonts w:hint="eastAsia"/>
        </w:rPr>
        <w:tab/>
      </w:r>
    </w:p>
    <w:p>
      <w:pPr>
        <w:pStyle w:val="43"/>
        <w:jc w:val="center"/>
        <w:rPr>
          <w:rFonts w:ascii="Times New Roman" w:hAnsi="Times New Roman"/>
          <w:sz w:val="48"/>
          <w:szCs w:val="48"/>
        </w:rPr>
      </w:pPr>
      <w:r>
        <w:rPr>
          <w:rFonts w:hint="eastAsia" w:ascii="Times New Roman" w:hAnsi="Times New Roman"/>
          <w:sz w:val="48"/>
          <w:szCs w:val="48"/>
        </w:rPr>
        <w:t>中 华 人 民 共 和 国 农 业 行 业 标 准</w:t>
      </w:r>
    </w:p>
    <w:p>
      <w:pPr>
        <w:pStyle w:val="44"/>
        <w:tabs>
          <w:tab w:val="left" w:pos="3120"/>
          <w:tab w:val="right" w:pos="9187"/>
        </w:tabs>
        <w:ind w:right="560"/>
        <w:jc w:val="left"/>
      </w:pPr>
      <w:r>
        <w:tab/>
      </w:r>
      <w:r>
        <w:tab/>
      </w:r>
      <w:r>
        <w:t>NY/T XXXX—20</w:t>
      </w:r>
      <w:r>
        <w:rPr>
          <w:rFonts w:hint="eastAsia"/>
        </w:rPr>
        <w:t>2X</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46"/>
              <w:jc w:val="center"/>
              <w:rPr>
                <w:rFonts w:hint="eastAsia" w:ascii="Times New Roman"/>
              </w:rPr>
            </w:pPr>
          </w:p>
        </w:tc>
      </w:tr>
    </w:tbl>
    <w:p>
      <w:pPr>
        <w:pStyle w:val="44"/>
        <w:jc w:val="center"/>
      </w:pPr>
      <w: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231775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18.25pt;height:0pt;width:481.9pt;z-index:251665408;mso-width-relative:page;mso-height-relative:page;" filled="f" stroked="t" coordsize="21600,21600" o:gfxdata="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JyLtQAAAAHAQAADwAAAAAAAAABACAAAAAiAAAAZHJzL2Rvd25yZXYueG1sUEsBAhQAFAAA&#10;AAgAh07iQDH00cnzAQAA5AMAAA4AAAAAAAAAAQAgAAAAIwEAAGRycy9lMm9Eb2MueG1sUEsFBgAA&#10;AAAGAAYAWQEAAIgFAAAAAA==&#10;">
                <v:fill on="f" focussize="0,0"/>
                <v:stroke color="#000000" joinstyle="round"/>
                <v:imagedata o:title=""/>
                <o:lock v:ext="edit" aspectratio="f"/>
              </v:line>
            </w:pict>
          </mc:Fallback>
        </mc:AlternateContent>
      </w:r>
    </w:p>
    <w:p>
      <w:pPr>
        <w:pStyle w:val="44"/>
        <w:jc w:val="center"/>
        <w:rPr>
          <w:rFonts w:hint="eastAsia"/>
        </w:rPr>
      </w:pPr>
    </w:p>
    <w:p>
      <w:pPr>
        <w:pStyle w:val="44"/>
        <w:jc w:val="center"/>
        <w:rPr>
          <w:rFonts w:hint="eastAsia"/>
        </w:rPr>
      </w:pPr>
    </w:p>
    <w:p>
      <w:pPr>
        <w:rPr>
          <w:rFonts w:ascii="Times New Roman" w:hAnsi="Times New Roman"/>
        </w:rPr>
      </w:pPr>
    </w:p>
    <w:p>
      <w:pPr>
        <w:pStyle w:val="30"/>
        <w:rPr>
          <w:rFonts w:ascii="Times New Roman"/>
          <w:sz w:val="48"/>
          <w:szCs w:val="48"/>
        </w:rPr>
      </w:pPr>
      <w:r>
        <w:rPr>
          <w:rFonts w:ascii="Times New Roman"/>
          <w:szCs w:val="52"/>
        </w:rPr>
        <w:t>番茄品种鉴定 SNP分子标记法</w:t>
      </w:r>
    </w:p>
    <w:p>
      <w:pPr>
        <w:pStyle w:val="32"/>
        <w:rPr>
          <w:rFonts w:eastAsia="黑体"/>
        </w:rPr>
      </w:pPr>
      <w:r>
        <w:rPr>
          <w:rFonts w:eastAsia="黑体"/>
        </w:rPr>
        <w:t>Identification of tomato （</w:t>
      </w:r>
      <w:r>
        <w:rPr>
          <w:i/>
          <w:szCs w:val="28"/>
        </w:rPr>
        <w:t xml:space="preserve">Solanum Lycopersicum </w:t>
      </w:r>
      <w:r>
        <w:rPr>
          <w:iCs/>
          <w:szCs w:val="28"/>
        </w:rPr>
        <w:t>L</w:t>
      </w:r>
      <w:r>
        <w:rPr>
          <w:i/>
          <w:szCs w:val="28"/>
        </w:rPr>
        <w:t>.</w:t>
      </w:r>
      <w:r>
        <w:rPr>
          <w:rFonts w:eastAsia="黑体"/>
        </w:rPr>
        <w:t>）</w:t>
      </w:r>
      <w:r>
        <w:rPr>
          <w:rFonts w:eastAsia="黑体"/>
          <w:szCs w:val="28"/>
        </w:rPr>
        <w:t>varieties－</w:t>
      </w:r>
      <w:r>
        <w:rPr>
          <w:rFonts w:eastAsia="黑体"/>
        </w:rPr>
        <w:t>SNP marker method</w:t>
      </w:r>
    </w:p>
    <w:p>
      <w:pPr>
        <w:pStyle w:val="31"/>
        <w:rPr>
          <w:rFonts w:ascii="Times New Roman"/>
        </w:rPr>
      </w:pPr>
      <w:r>
        <w:rPr>
          <w:rFonts w:ascii="Times New Roman"/>
        </w:rPr>
        <w:t>(征求意见稿)</w:t>
      </w:r>
    </w:p>
    <w:p>
      <w:pPr>
        <w:pStyle w:val="47"/>
        <w:rPr>
          <w:rFonts w:hint="eastAsia" w:ascii="Times New Roman"/>
        </w:rPr>
      </w:pPr>
    </w:p>
    <w:p>
      <w:pPr>
        <w:pStyle w:val="48"/>
        <w:framePr w:w="2851" w:x="7876" w:y="14521"/>
        <w:jc w:val="both"/>
      </w:pPr>
      <w:r>
        <w:rPr>
          <w:rFonts w:hint="eastAsia"/>
        </w:rPr>
        <w:t>XXXX - XX - XX实施</w:t>
      </w:r>
    </w:p>
    <w:p>
      <w:pPr>
        <w:pStyle w:val="51"/>
        <w:framePr w:w="3811" w:x="1141" w:y="14521"/>
        <w:jc w:val="both"/>
      </w:pPr>
      <w:r>
        <w:rPr>
          <w:rFonts w:hint="eastAsia"/>
        </w:rPr>
        <w:t>XXXX - XX - XX发布</w:t>
      </w:r>
      <w:r>
        <mc:AlternateContent>
          <mc:Choice Requires="wps">
            <w:drawing>
              <wp:anchor distT="0" distB="0" distL="114300" distR="114300" simplePos="0" relativeHeight="251667456" behindDoc="0" locked="1" layoutInCell="1" allowOverlap="1">
                <wp:simplePos x="0" y="0"/>
                <wp:positionH relativeFrom="column">
                  <wp:posOffset>-26670</wp:posOffset>
                </wp:positionH>
                <wp:positionV relativeFrom="page">
                  <wp:posOffset>9582150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754.5pt;height:0pt;width:481.9pt;mso-position-vertical-relative:page;z-index:251667456;mso-width-relative:page;mso-height-relative:page;" filled="f" stroked="t" coordsize="21600,21600" o:gfxdata="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aec1gAAAAwBAAAPAAAAAAAAAAEAIAAAACIAAABkcnMvZG93bnJldi54bWxQSwECFAAU&#10;AAAACACHTuJAEyIZE/MBAADkAwAADgAAAAAAAAABACAAAAAlAQAAZHJzL2Uyb0RvYy54bWxQSwUG&#10;AAAAAAYABgBZAQAAigUAAAAA&#10;">
                <v:fill on="f" focussize="0,0"/>
                <v:stroke color="#000000" joinstyle="round"/>
                <v:imagedata o:title=""/>
                <o:lock v:ext="edit" aspectratio="f"/>
                <w10:anchorlock/>
              </v:line>
            </w:pict>
          </mc:Fallback>
        </mc:AlternateContent>
      </w:r>
    </w:p>
    <w:p>
      <w:pPr>
        <w:pStyle w:val="51"/>
        <w:framePr w:w="3811" w:x="1141" w:y="14521"/>
        <w:jc w:val="both"/>
      </w:pPr>
      <w:r>
        <w:rPr>
          <w:rFonts w:hint="eastAsia"/>
        </w:rPr>
        <w:t>XXXX - XX - XX发布</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31"/>
              <w:rPr>
                <w:rFonts w:hint="eastAsia" w:ascii="Times New Roman"/>
              </w:rPr>
            </w:pPr>
          </w:p>
          <w:p>
            <w:pPr>
              <w:pStyle w:val="31"/>
              <w:rPr>
                <w:rFonts w:hint="eastAsia" w:ascii="Times New Roman"/>
              </w:rPr>
            </w:pPr>
          </w:p>
          <w:p>
            <w:pPr>
              <w:pStyle w:val="31"/>
              <w:rPr>
                <w:rFonts w:hint="eastAsia" w:ascii="Times New Roman"/>
              </w:rPr>
            </w:pPr>
          </w:p>
        </w:tc>
      </w:tr>
    </w:tbl>
    <w:p>
      <w:pPr>
        <w:rPr>
          <w:rFonts w:ascii="Times New Roman" w:hAnsi="Times New Roman"/>
        </w:rPr>
        <w:sectPr>
          <w:footerReference r:id="rId5" w:type="first"/>
          <w:footerReference r:id="rId3" w:type="default"/>
          <w:footerReference r:id="rId4" w:type="even"/>
          <w:pgSz w:w="11907" w:h="16839"/>
          <w:pgMar w:top="1440" w:right="1077" w:bottom="1440" w:left="1077" w:header="1412" w:footer="850" w:gutter="0"/>
          <w:pgBorders>
            <w:top w:val="none" w:sz="0" w:space="0"/>
            <w:left w:val="none" w:sz="0" w:space="0"/>
            <w:bottom w:val="none" w:sz="0" w:space="0"/>
            <w:right w:val="none" w:sz="0" w:space="0"/>
          </w:pgBorders>
          <w:pgNumType w:start="1"/>
          <w:cols w:space="720" w:num="1"/>
          <w:docGrid w:type="lines" w:linePitch="326" w:charSpace="0"/>
        </w:sectPr>
      </w:pPr>
      <w:r>
        <w:rPr>
          <w:rFonts w:ascii="Times New Roman" w:hAnsi="Times New Roman"/>
          <w:b/>
        </w:rPr>
        <mc:AlternateContent>
          <mc:Choice Requires="wps">
            <w:drawing>
              <wp:anchor distT="0" distB="0" distL="114300" distR="114300" simplePos="0" relativeHeight="251666432" behindDoc="0" locked="0" layoutInCell="1" allowOverlap="1">
                <wp:simplePos x="0" y="0"/>
                <wp:positionH relativeFrom="column">
                  <wp:posOffset>1153795</wp:posOffset>
                </wp:positionH>
                <wp:positionV relativeFrom="paragraph">
                  <wp:posOffset>1610995</wp:posOffset>
                </wp:positionV>
                <wp:extent cx="4281805" cy="558800"/>
                <wp:effectExtent l="7620" t="7620" r="15875" b="24130"/>
                <wp:wrapNone/>
                <wp:docPr id="7" name="文本框 7"/>
                <wp:cNvGraphicFramePr/>
                <a:graphic xmlns:a="http://schemas.openxmlformats.org/drawingml/2006/main">
                  <a:graphicData uri="http://schemas.microsoft.com/office/word/2010/wordprocessingShape">
                    <wps:wsp>
                      <wps:cNvSpPr txBox="1"/>
                      <wps:spPr>
                        <a:xfrm>
                          <a:off x="0" y="0"/>
                          <a:ext cx="4281805" cy="55880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52"/>
                                <w:rFonts w:hint="eastAsia" w:ascii="宋体" w:eastAsia="宋体"/>
                                <w:b/>
                                <w:szCs w:val="28"/>
                              </w:rPr>
                              <w:t>发布</w:t>
                            </w:r>
                          </w:p>
                        </w:txbxContent>
                      </wps:txbx>
                      <wps:bodyPr upright="1"/>
                    </wps:wsp>
                  </a:graphicData>
                </a:graphic>
              </wp:anchor>
            </w:drawing>
          </mc:Choice>
          <mc:Fallback>
            <w:pict>
              <v:shape id="_x0000_s1026" o:spid="_x0000_s1026" o:spt="202" type="#_x0000_t202" style="position:absolute;left:0pt;margin-left:90.85pt;margin-top:126.85pt;height:44pt;width:337.15pt;z-index:251666432;mso-width-relative:page;mso-height-relative:page;" fillcolor="#FFFFFF" filled="t" stroked="t" coordsize="21600,21600" o:gfxdata="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7wkz2QAAAAsBAAAPAAAAAAAAAAEAIAAAACIA&#10;AABkcnMvZG93bnJldi54bWxQSwECFAAUAAAACACHTuJAbaipPAgCAAA3BAAADgAAAAAAAAABACAA&#10;AAAoAQAAZHJzL2Uyb0RvYy54bWxQSwUGAAAAAAYABgBZAQAAogUAAAAA&#10;">
                <v:fill on="t" focussize="0,0"/>
                <v:stroke weight="1.25pt" color="#FFFFFF" joinstyle="miter"/>
                <v:imagedata o:title=""/>
                <o:lock v:ext="edit" aspectratio="f"/>
                <v:textbox>
                  <w:txbxContent>
                    <w:p>
                      <w:pPr>
                        <w:jc w:val="center"/>
                        <w:rPr>
                          <w:rFonts w:hint="eastAsia"/>
                          <w:sz w:val="32"/>
                          <w:szCs w:val="32"/>
                        </w:rPr>
                      </w:pPr>
                      <w:r>
                        <w:rPr>
                          <w:rFonts w:hint="eastAsia" w:ascii="Times New Roman" w:eastAsia="黑体"/>
                          <w:sz w:val="36"/>
                          <w:szCs w:val="36"/>
                        </w:rPr>
                        <w:t>中华人民共和国农业农村部</w:t>
                      </w:r>
                      <w:r>
                        <w:rPr>
                          <w:rFonts w:hint="eastAsia" w:ascii="Times New Roman"/>
                          <w:sz w:val="32"/>
                          <w:szCs w:val="32"/>
                        </w:rPr>
                        <w:t xml:space="preserve">   </w:t>
                      </w:r>
                      <w:r>
                        <w:rPr>
                          <w:rStyle w:val="52"/>
                          <w:rFonts w:hint="eastAsia" w:ascii="宋体" w:eastAsia="宋体"/>
                          <w:b/>
                          <w:szCs w:val="28"/>
                        </w:rPr>
                        <w:t>发布</w:t>
                      </w:r>
                    </w:p>
                  </w:txbxContent>
                </v:textbox>
              </v:shape>
            </w:pict>
          </mc:Fallback>
        </mc:AlternateContent>
      </w:r>
    </w:p>
    <w:p>
      <w:pPr>
        <w:widowControl/>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目    次</w:t>
      </w:r>
    </w:p>
    <w:p>
      <w:pPr>
        <w:pStyle w:val="8"/>
        <w:tabs>
          <w:tab w:val="right" w:leader="dot" w:pos="8306"/>
        </w:tabs>
        <w:rPr>
          <w:rFonts w:ascii="Times New Roman" w:hAnsi="Times New Roman" w:cs="Times New Roman"/>
          <w:sz w:val="24"/>
          <w:szCs w:val="24"/>
        </w:rPr>
      </w:pPr>
    </w:p>
    <w:p>
      <w:pPr>
        <w:pStyle w:val="8"/>
        <w:tabs>
          <w:tab w:val="right" w:leader="dot" w:pos="8306"/>
        </w:tabs>
        <w:rPr>
          <w:rFonts w:ascii="Times New Roman" w:hAnsi="Times New Roman" w:eastAsia="宋体" w:cs="Times New Roman"/>
          <w:szCs w:val="21"/>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"_Toc2815" </w:instrText>
      </w:r>
      <w:r>
        <w:fldChar w:fldCharType="separate"/>
      </w:r>
      <w:r>
        <w:rPr>
          <w:rFonts w:ascii="Times New Roman" w:hAnsi="Times New Roman" w:eastAsia="宋体" w:cs="Times New Roman"/>
          <w:kern w:val="0"/>
          <w:szCs w:val="21"/>
        </w:rPr>
        <w:t>前    言</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_Toc2815 \h </w:instrText>
      </w:r>
      <w:r>
        <w:rPr>
          <w:rFonts w:ascii="Times New Roman" w:hAnsi="Times New Roman" w:eastAsia="宋体" w:cs="Times New Roman"/>
          <w:szCs w:val="21"/>
        </w:rPr>
        <w:fldChar w:fldCharType="separate"/>
      </w:r>
      <w:r>
        <w:rPr>
          <w:rFonts w:ascii="Times New Roman" w:hAnsi="Times New Roman" w:eastAsia="宋体" w:cs="Times New Roman"/>
          <w:szCs w:val="21"/>
        </w:rPr>
        <w:t>II</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"_Toc4438" </w:instrText>
      </w:r>
      <w:r>
        <w:fldChar w:fldCharType="separate"/>
      </w:r>
      <w:r>
        <w:rPr>
          <w:rFonts w:ascii="Times New Roman" w:hAnsi="Times New Roman" w:eastAsia="宋体" w:cs="Times New Roman"/>
          <w:bCs/>
          <w:kern w:val="0"/>
          <w:szCs w:val="21"/>
        </w:rPr>
        <w:t>1  范围</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_Toc4438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"_Toc28507" </w:instrText>
      </w:r>
      <w:r>
        <w:fldChar w:fldCharType="separate"/>
      </w:r>
      <w:r>
        <w:rPr>
          <w:rFonts w:ascii="Times New Roman" w:hAnsi="Times New Roman" w:eastAsia="宋体" w:cs="Times New Roman"/>
          <w:bCs/>
          <w:kern w:val="0"/>
          <w:szCs w:val="21"/>
        </w:rPr>
        <w:t>2  规范性引用文件</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_Toc28507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"_Toc16158" </w:instrText>
      </w:r>
      <w:r>
        <w:fldChar w:fldCharType="separate"/>
      </w:r>
      <w:r>
        <w:rPr>
          <w:rFonts w:ascii="Times New Roman" w:hAnsi="Times New Roman" w:eastAsia="宋体" w:cs="Times New Roman"/>
          <w:bCs/>
          <w:kern w:val="0"/>
          <w:szCs w:val="21"/>
        </w:rPr>
        <w:t>3  术语和定义</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_Toc16158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"_Toc7057" </w:instrText>
      </w:r>
      <w:r>
        <w:fldChar w:fldCharType="separate"/>
      </w:r>
      <w:r>
        <w:rPr>
          <w:rFonts w:ascii="Times New Roman" w:hAnsi="Times New Roman" w:eastAsia="宋体" w:cs="Times New Roman"/>
          <w:bCs/>
          <w:kern w:val="0"/>
          <w:szCs w:val="21"/>
        </w:rPr>
        <w:t>4  缩略语</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_Toc7057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"_Toc18285" </w:instrText>
      </w:r>
      <w:r>
        <w:fldChar w:fldCharType="separate"/>
      </w:r>
      <w:r>
        <w:rPr>
          <w:rFonts w:ascii="Times New Roman" w:hAnsi="Times New Roman" w:eastAsia="宋体" w:cs="Times New Roman"/>
          <w:bCs/>
          <w:kern w:val="0"/>
          <w:szCs w:val="21"/>
        </w:rPr>
        <w:t>5  原理</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_Toc18285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"_Toc21227" </w:instrText>
      </w:r>
      <w:r>
        <w:fldChar w:fldCharType="separate"/>
      </w:r>
      <w:r>
        <w:rPr>
          <w:rFonts w:ascii="Times New Roman" w:hAnsi="Times New Roman" w:eastAsia="宋体" w:cs="Times New Roman"/>
          <w:bCs/>
          <w:kern w:val="0"/>
          <w:szCs w:val="21"/>
        </w:rPr>
        <w:t>6  仪器设备</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_Toc21227 \h </w:instrText>
      </w:r>
      <w:r>
        <w:rPr>
          <w:rFonts w:ascii="Times New Roman" w:hAnsi="Times New Roman" w:eastAsia="宋体" w:cs="Times New Roman"/>
          <w:szCs w:val="21"/>
        </w:rPr>
        <w:fldChar w:fldCharType="separate"/>
      </w:r>
      <w:r>
        <w:rPr>
          <w:rFonts w:ascii="Times New Roman" w:hAnsi="Times New Roman" w:eastAsia="宋体" w:cs="Times New Roman"/>
          <w:szCs w:val="21"/>
        </w:rPr>
        <w:t>1</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"_Toc19245" </w:instrText>
      </w:r>
      <w:r>
        <w:fldChar w:fldCharType="separate"/>
      </w:r>
      <w:r>
        <w:rPr>
          <w:rFonts w:ascii="Times New Roman" w:hAnsi="Times New Roman" w:eastAsia="宋体" w:cs="Times New Roman"/>
          <w:szCs w:val="21"/>
        </w:rPr>
        <w:t>7</w:t>
      </w:r>
      <w:r>
        <w:rPr>
          <w:rFonts w:ascii="Times New Roman" w:hAnsi="Times New Roman" w:eastAsia="宋体" w:cs="Times New Roman"/>
          <w:bCs/>
          <w:kern w:val="0"/>
          <w:szCs w:val="21"/>
        </w:rPr>
        <w:t xml:space="preserve">  试剂及溶液配制</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_Toc19245 \h </w:instrText>
      </w:r>
      <w:r>
        <w:rPr>
          <w:rFonts w:ascii="Times New Roman" w:hAnsi="Times New Roman" w:eastAsia="宋体" w:cs="Times New Roman"/>
          <w:szCs w:val="21"/>
        </w:rPr>
        <w:fldChar w:fldCharType="separate"/>
      </w:r>
      <w:r>
        <w:rPr>
          <w:rFonts w:ascii="Times New Roman" w:hAnsi="Times New Roman" w:eastAsia="宋体" w:cs="Times New Roman"/>
          <w:szCs w:val="21"/>
        </w:rPr>
        <w:t>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"_Toc31330" </w:instrText>
      </w:r>
      <w:r>
        <w:fldChar w:fldCharType="separate"/>
      </w:r>
      <w:r>
        <w:rPr>
          <w:rFonts w:ascii="Times New Roman" w:hAnsi="Times New Roman" w:eastAsia="宋体" w:cs="Times New Roman"/>
          <w:szCs w:val="21"/>
        </w:rPr>
        <w:t>8  引物相关信息</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_Toc31330 \h </w:instrText>
      </w:r>
      <w:r>
        <w:rPr>
          <w:rFonts w:ascii="Times New Roman" w:hAnsi="Times New Roman" w:eastAsia="宋体" w:cs="Times New Roman"/>
          <w:szCs w:val="21"/>
        </w:rPr>
        <w:fldChar w:fldCharType="separate"/>
      </w:r>
      <w:r>
        <w:rPr>
          <w:rFonts w:ascii="Times New Roman" w:hAnsi="Times New Roman" w:eastAsia="宋体" w:cs="Times New Roman"/>
          <w:szCs w:val="21"/>
        </w:rPr>
        <w:t>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"_Toc11331" </w:instrText>
      </w:r>
      <w:r>
        <w:fldChar w:fldCharType="separate"/>
      </w:r>
      <w:r>
        <w:rPr>
          <w:rFonts w:ascii="Times New Roman" w:hAnsi="Times New Roman" w:eastAsia="宋体" w:cs="Times New Roman"/>
          <w:bCs/>
          <w:kern w:val="0"/>
          <w:szCs w:val="21"/>
        </w:rPr>
        <w:t>9  操作程序</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_Toc11331 \h </w:instrText>
      </w:r>
      <w:r>
        <w:rPr>
          <w:rFonts w:ascii="Times New Roman" w:hAnsi="Times New Roman" w:eastAsia="宋体" w:cs="Times New Roman"/>
          <w:szCs w:val="21"/>
        </w:rPr>
        <w:fldChar w:fldCharType="separate"/>
      </w:r>
      <w:r>
        <w:rPr>
          <w:rFonts w:ascii="Times New Roman" w:hAnsi="Times New Roman" w:eastAsia="宋体" w:cs="Times New Roman"/>
          <w:szCs w:val="21"/>
        </w:rPr>
        <w:t>2</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"_Toc468" </w:instrText>
      </w:r>
      <w:r>
        <w:fldChar w:fldCharType="separate"/>
      </w:r>
      <w:r>
        <w:rPr>
          <w:rFonts w:ascii="Times New Roman" w:hAnsi="Times New Roman" w:eastAsia="宋体" w:cs="Times New Roman"/>
          <w:bCs/>
          <w:kern w:val="0"/>
          <w:szCs w:val="21"/>
        </w:rPr>
        <w:t>10  结果统计</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_Toc468 \h </w:instrText>
      </w:r>
      <w:r>
        <w:rPr>
          <w:rFonts w:ascii="Times New Roman" w:hAnsi="Times New Roman" w:eastAsia="宋体" w:cs="Times New Roman"/>
          <w:szCs w:val="21"/>
        </w:rPr>
        <w:fldChar w:fldCharType="separate"/>
      </w:r>
      <w:r>
        <w:rPr>
          <w:rFonts w:ascii="Times New Roman" w:hAnsi="Times New Roman" w:eastAsia="宋体" w:cs="Times New Roman"/>
          <w:szCs w:val="21"/>
        </w:rPr>
        <w:t>3</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"_Toc628" </w:instrText>
      </w:r>
      <w:r>
        <w:fldChar w:fldCharType="separate"/>
      </w:r>
      <w:r>
        <w:rPr>
          <w:rFonts w:ascii="Times New Roman" w:hAnsi="Times New Roman" w:eastAsia="宋体" w:cs="Times New Roman"/>
          <w:bCs/>
          <w:kern w:val="0"/>
          <w:szCs w:val="21"/>
        </w:rPr>
        <w:t>11  结果判定</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_Toc628 \h </w:instrText>
      </w:r>
      <w:r>
        <w:rPr>
          <w:rFonts w:ascii="Times New Roman" w:hAnsi="Times New Roman" w:eastAsia="宋体" w:cs="Times New Roman"/>
          <w:szCs w:val="21"/>
        </w:rPr>
        <w:fldChar w:fldCharType="separate"/>
      </w:r>
      <w:r>
        <w:rPr>
          <w:rFonts w:ascii="Times New Roman" w:hAnsi="Times New Roman" w:eastAsia="宋体" w:cs="Times New Roman"/>
          <w:szCs w:val="21"/>
        </w:rPr>
        <w:t>4</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eastAsia="宋体" w:cs="Times New Roman"/>
          <w:szCs w:val="21"/>
        </w:rPr>
      </w:pPr>
      <w:r>
        <w:fldChar w:fldCharType="begin"/>
      </w:r>
      <w:r>
        <w:instrText xml:space="preserve"> HYPERLINK \l "_Toc29640" </w:instrText>
      </w:r>
      <w:r>
        <w:fldChar w:fldCharType="separate"/>
      </w:r>
      <w:r>
        <w:rPr>
          <w:rFonts w:ascii="Times New Roman" w:hAnsi="Times New Roman" w:eastAsia="宋体" w:cs="Times New Roman"/>
          <w:bCs/>
          <w:kern w:val="0"/>
          <w:szCs w:val="21"/>
        </w:rPr>
        <w:t>附 录 A</w:t>
      </w:r>
      <w:r>
        <w:rPr>
          <w:rFonts w:ascii="Times New Roman" w:hAnsi="Times New Roman" w:eastAsia="宋体" w:cs="Times New Roman"/>
          <w:bCs/>
          <w:kern w:val="0"/>
          <w:szCs w:val="21"/>
        </w:rPr>
        <w:fldChar w:fldCharType="end"/>
      </w:r>
      <w:r>
        <w:fldChar w:fldCharType="begin"/>
      </w:r>
      <w:r>
        <w:instrText xml:space="preserve"> HYPERLINK \l "_Toc8354" </w:instrText>
      </w:r>
      <w:r>
        <w:fldChar w:fldCharType="separate"/>
      </w:r>
      <w:r>
        <w:rPr>
          <w:rFonts w:ascii="Times New Roman" w:hAnsi="Times New Roman" w:eastAsia="宋体" w:cs="Times New Roman"/>
          <w:bCs/>
          <w:kern w:val="0"/>
          <w:szCs w:val="21"/>
        </w:rPr>
        <w:t>（资料性）</w:t>
      </w:r>
      <w:r>
        <w:rPr>
          <w:rFonts w:ascii="Times New Roman" w:hAnsi="Times New Roman" w:eastAsia="宋体" w:cs="Times New Roman"/>
          <w:bCs/>
          <w:kern w:val="0"/>
          <w:szCs w:val="21"/>
        </w:rPr>
        <w:fldChar w:fldCharType="end"/>
      </w:r>
      <w:r>
        <w:fldChar w:fldCharType="begin"/>
      </w:r>
      <w:r>
        <w:instrText xml:space="preserve"> HYPERLINK \l "_Toc18502" </w:instrText>
      </w:r>
      <w:r>
        <w:fldChar w:fldCharType="separate"/>
      </w:r>
      <w:r>
        <w:rPr>
          <w:rFonts w:ascii="Times New Roman" w:hAnsi="Times New Roman" w:eastAsia="宋体" w:cs="Times New Roman"/>
          <w:bCs/>
          <w:kern w:val="0"/>
          <w:szCs w:val="21"/>
        </w:rPr>
        <w:t>溶液配制</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_Toc18502 \h </w:instrText>
      </w:r>
      <w:r>
        <w:rPr>
          <w:rFonts w:ascii="Times New Roman" w:hAnsi="Times New Roman" w:eastAsia="宋体" w:cs="Times New Roman"/>
          <w:szCs w:val="21"/>
        </w:rPr>
        <w:fldChar w:fldCharType="separate"/>
      </w:r>
      <w:r>
        <w:rPr>
          <w:rFonts w:ascii="Times New Roman" w:hAnsi="Times New Roman" w:eastAsia="宋体" w:cs="Times New Roman"/>
          <w:szCs w:val="21"/>
        </w:rPr>
        <w:t>5</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pStyle w:val="8"/>
        <w:tabs>
          <w:tab w:val="right" w:leader="dot" w:pos="8306"/>
        </w:tabs>
        <w:rPr>
          <w:rFonts w:ascii="Times New Roman" w:hAnsi="Times New Roman" w:cs="Times New Roman"/>
        </w:rPr>
      </w:pPr>
      <w:r>
        <w:fldChar w:fldCharType="begin"/>
      </w:r>
      <w:r>
        <w:instrText xml:space="preserve"> HYPERLINK \l "_Toc29873" </w:instrText>
      </w:r>
      <w:r>
        <w:fldChar w:fldCharType="separate"/>
      </w:r>
      <w:r>
        <w:rPr>
          <w:rFonts w:ascii="Times New Roman" w:hAnsi="Times New Roman" w:eastAsia="宋体" w:cs="Times New Roman"/>
          <w:bCs/>
          <w:kern w:val="0"/>
          <w:szCs w:val="21"/>
        </w:rPr>
        <w:t>附 录 B</w:t>
      </w:r>
      <w:r>
        <w:rPr>
          <w:rFonts w:ascii="Times New Roman" w:hAnsi="Times New Roman" w:eastAsia="宋体" w:cs="Times New Roman"/>
          <w:bCs/>
          <w:kern w:val="0"/>
          <w:szCs w:val="21"/>
        </w:rPr>
        <w:fldChar w:fldCharType="end"/>
      </w:r>
      <w:r>
        <w:fldChar w:fldCharType="begin"/>
      </w:r>
      <w:r>
        <w:instrText xml:space="preserve"> HYPERLINK \l "_Toc15258" </w:instrText>
      </w:r>
      <w:r>
        <w:fldChar w:fldCharType="separate"/>
      </w:r>
      <w:r>
        <w:rPr>
          <w:rFonts w:ascii="Times New Roman" w:hAnsi="Times New Roman" w:eastAsia="宋体" w:cs="Times New Roman"/>
          <w:bCs/>
          <w:kern w:val="0"/>
          <w:szCs w:val="21"/>
        </w:rPr>
        <w:t>（资料性）</w:t>
      </w:r>
      <w:r>
        <w:rPr>
          <w:rFonts w:ascii="Times New Roman" w:hAnsi="Times New Roman" w:eastAsia="宋体" w:cs="Times New Roman"/>
          <w:bCs/>
          <w:kern w:val="0"/>
          <w:szCs w:val="21"/>
        </w:rPr>
        <w:fldChar w:fldCharType="end"/>
      </w:r>
      <w:r>
        <w:fldChar w:fldCharType="begin"/>
      </w:r>
      <w:r>
        <w:instrText xml:space="preserve"> HYPERLINK \l "_Toc8148" </w:instrText>
      </w:r>
      <w:r>
        <w:fldChar w:fldCharType="separate"/>
      </w:r>
      <w:r>
        <w:rPr>
          <w:rFonts w:ascii="Times New Roman" w:hAnsi="Times New Roman" w:eastAsia="宋体" w:cs="Times New Roman"/>
          <w:bCs/>
          <w:kern w:val="0"/>
          <w:szCs w:val="21"/>
        </w:rPr>
        <w:t>36 个 SNP 位点及 KASP 分型引物信息</w:t>
      </w:r>
      <w:r>
        <w:rPr>
          <w:rFonts w:ascii="Times New Roman" w:hAnsi="Times New Roman" w:eastAsia="宋体" w:cs="Times New Roman"/>
          <w:szCs w:val="21"/>
        </w:rPr>
        <w:tab/>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PAGEREF _Toc8148 \h </w:instrText>
      </w:r>
      <w:r>
        <w:rPr>
          <w:rFonts w:ascii="Times New Roman" w:hAnsi="Times New Roman" w:eastAsia="宋体" w:cs="Times New Roman"/>
          <w:szCs w:val="21"/>
        </w:rPr>
        <w:fldChar w:fldCharType="separate"/>
      </w:r>
      <w:r>
        <w:rPr>
          <w:rFonts w:ascii="Times New Roman" w:hAnsi="Times New Roman" w:eastAsia="宋体" w:cs="Times New Roman"/>
          <w:szCs w:val="21"/>
        </w:rPr>
        <w:t>6</w:t>
      </w:r>
      <w:r>
        <w:rPr>
          <w:rFonts w:ascii="Times New Roman" w:hAnsi="Times New Roman" w:eastAsia="宋体" w:cs="Times New Roman"/>
          <w:szCs w:val="21"/>
        </w:rPr>
        <w:fldChar w:fldCharType="end"/>
      </w:r>
      <w:r>
        <w:rPr>
          <w:rFonts w:ascii="Times New Roman" w:hAnsi="Times New Roman" w:eastAsia="宋体" w:cs="Times New Roman"/>
          <w:szCs w:val="21"/>
        </w:rPr>
        <w:fldChar w:fldCharType="end"/>
      </w:r>
    </w:p>
    <w:p>
      <w:pPr>
        <w:spacing w:line="360" w:lineRule="auto"/>
        <w:rPr>
          <w:rFonts w:ascii="Times New Roman" w:hAnsi="Times New Roman" w:cs="Times New Roman"/>
        </w:rPr>
        <w:sectPr>
          <w:headerReference r:id="rId6" w:type="default"/>
          <w:footerReference r:id="rId8" w:type="default"/>
          <w:headerReference r:id="rId7" w:type="even"/>
          <w:footerReference r:id="rId9" w:type="even"/>
          <w:pgSz w:w="11906" w:h="16838"/>
          <w:pgMar w:top="1440" w:right="1800" w:bottom="1440" w:left="1800" w:header="851" w:footer="992" w:gutter="0"/>
          <w:pgNumType w:fmt="upperRoman" w:start="1"/>
          <w:cols w:space="425" w:num="1"/>
          <w:docGrid w:type="lines" w:linePitch="312" w:charSpace="0"/>
        </w:sectPr>
      </w:pPr>
      <w:r>
        <w:rPr>
          <w:rFonts w:ascii="Times New Roman" w:hAnsi="Times New Roman" w:cs="Times New Roman"/>
          <w:b/>
          <w:bCs/>
          <w:sz w:val="24"/>
          <w:szCs w:val="24"/>
          <w:lang w:val="zh-CN"/>
        </w:rPr>
        <w:fldChar w:fldCharType="end"/>
      </w:r>
    </w:p>
    <w:p>
      <w:pPr>
        <w:widowControl/>
        <w:spacing w:before="640" w:after="560" w:line="460" w:lineRule="exact"/>
        <w:jc w:val="center"/>
        <w:outlineLvl w:val="0"/>
        <w:rPr>
          <w:rFonts w:ascii="Times New Roman" w:hAnsi="Times New Roman" w:eastAsia="黑体" w:cs="Times New Roman"/>
          <w:color w:val="000000"/>
          <w:kern w:val="0"/>
          <w:sz w:val="32"/>
          <w:szCs w:val="32"/>
        </w:rPr>
      </w:pPr>
      <w:bookmarkStart w:id="0" w:name="_Toc113634001"/>
      <w:bookmarkStart w:id="1" w:name="_Toc2815"/>
      <w:r>
        <w:rPr>
          <w:rFonts w:ascii="Times New Roman" w:hAnsi="Times New Roman" w:eastAsia="黑体" w:cs="Times New Roman"/>
          <w:color w:val="000000"/>
          <w:kern w:val="0"/>
          <w:sz w:val="32"/>
          <w:szCs w:val="32"/>
        </w:rPr>
        <w:t>前    言</w:t>
      </w:r>
      <w:bookmarkEnd w:id="0"/>
      <w:bookmarkEnd w:id="1"/>
      <w:bookmarkStart w:id="44" w:name="_GoBack"/>
      <w:bookmarkEnd w:id="44"/>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本文件按照GB/T 1.1—2020 《标准化工作导则 第1部分：标准化文件的结构和起草规则》 的规定起草。</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本文件的某些内容有可能涉及专利。本文件的发布机构不应承担识别这些专利的责任。</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本文件由农业农村部种业管理司提出。</w:t>
      </w:r>
    </w:p>
    <w:p>
      <w:pPr>
        <w:widowControl/>
        <w:ind w:firstLine="420" w:firstLineChars="200"/>
        <w:rPr>
          <w:rFonts w:ascii="Times New Roman" w:hAnsi="Times New Roman" w:eastAsia="宋体" w:cs="Times New Roman"/>
          <w:color w:val="000000"/>
          <w:kern w:val="0"/>
          <w:szCs w:val="21"/>
        </w:rPr>
      </w:pPr>
      <w:r>
        <w:rPr>
          <w:rFonts w:ascii="Times New Roman" w:hAnsi="Times New Roman" w:cs="Times New Roman"/>
          <w:szCs w:val="21"/>
        </w:rPr>
        <w:t>本文件由</w:t>
      </w:r>
      <w:r>
        <w:rPr>
          <w:rFonts w:ascii="Times New Roman" w:hAnsi="Times New Roman" w:eastAsia="宋体" w:cs="Times New Roman"/>
          <w:kern w:val="0"/>
          <w:szCs w:val="21"/>
        </w:rPr>
        <w:t>由全国植物新品种测试标准化技术委员会（SAC/TC 277）归口。</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本文件起草单位： </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本文件主要起草人：</w:t>
      </w:r>
    </w:p>
    <w:p>
      <w:pPr>
        <w:widowControl/>
        <w:ind w:firstLine="420" w:firstLineChars="200"/>
        <w:rPr>
          <w:rFonts w:ascii="Times New Roman" w:hAnsi="Times New Roman" w:eastAsia="宋体" w:cs="Times New Roman"/>
          <w:color w:val="000000"/>
          <w:kern w:val="0"/>
          <w:szCs w:val="21"/>
        </w:rPr>
      </w:pPr>
    </w:p>
    <w:p>
      <w:pPr>
        <w:widowControl/>
        <w:ind w:firstLine="420" w:firstLineChars="200"/>
        <w:rPr>
          <w:rFonts w:ascii="Times New Roman" w:hAnsi="Times New Roman" w:eastAsia="宋体" w:cs="Times New Roman"/>
          <w:kern w:val="0"/>
          <w:szCs w:val="21"/>
        </w:rPr>
      </w:pPr>
    </w:p>
    <w:p>
      <w:pPr>
        <w:widowControl/>
        <w:ind w:firstLine="420" w:firstLineChars="200"/>
        <w:rPr>
          <w:rFonts w:ascii="Times New Roman" w:hAnsi="Times New Roman" w:eastAsia="黑体" w:cs="Times New Roman"/>
          <w:color w:val="000000"/>
          <w:kern w:val="0"/>
          <w:szCs w:val="21"/>
        </w:rPr>
      </w:pPr>
    </w:p>
    <w:p>
      <w:pPr>
        <w:widowControl/>
        <w:ind w:firstLine="640" w:firstLineChars="200"/>
        <w:rPr>
          <w:rFonts w:ascii="Times New Roman" w:hAnsi="Times New Roman" w:eastAsia="黑体" w:cs="Times New Roman"/>
          <w:color w:val="000000"/>
          <w:kern w:val="0"/>
          <w:sz w:val="32"/>
          <w:szCs w:val="32"/>
        </w:rPr>
        <w:sectPr>
          <w:headerReference r:id="rId10" w:type="default"/>
          <w:footerReference r:id="rId11" w:type="default"/>
          <w:footerReference r:id="rId12" w:type="even"/>
          <w:pgSz w:w="11906" w:h="16838"/>
          <w:pgMar w:top="1440" w:right="1800" w:bottom="1440" w:left="1800" w:header="851" w:footer="992" w:gutter="0"/>
          <w:pgNumType w:fmt="upperRoman"/>
          <w:cols w:space="425" w:num="1"/>
          <w:docGrid w:type="lines" w:linePitch="312" w:charSpace="0"/>
        </w:sectPr>
      </w:pPr>
    </w:p>
    <w:p>
      <w:pPr>
        <w:pStyle w:val="32"/>
        <w:spacing w:line="240" w:lineRule="auto"/>
        <w:rPr>
          <w:rFonts w:eastAsia="黑体"/>
          <w:sz w:val="32"/>
          <w:szCs w:val="32"/>
        </w:rPr>
      </w:pPr>
      <w:bookmarkStart w:id="2" w:name="_Toc113634002"/>
      <w:r>
        <w:rPr>
          <w:rFonts w:eastAsia="黑体"/>
          <w:kern w:val="2"/>
          <w:sz w:val="32"/>
          <w:szCs w:val="32"/>
        </w:rPr>
        <w:t>番茄品种鉴定 SNP 分子标记法</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3" w:name="_Toc4438"/>
      <w:r>
        <w:rPr>
          <w:rFonts w:ascii="Times New Roman" w:hAnsi="Times New Roman" w:eastAsia="黑体" w:cs="Times New Roman"/>
          <w:bCs/>
          <w:color w:val="000000"/>
          <w:kern w:val="0"/>
          <w:szCs w:val="21"/>
        </w:rPr>
        <w:t>1  范围</w:t>
      </w:r>
      <w:bookmarkEnd w:id="2"/>
      <w:bookmarkEnd w:id="3"/>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本文件规定了利用单核苷酸多态性（Single Nucleotide Polymorphism，SNP）标记进行番茄（</w:t>
      </w:r>
      <w:r>
        <w:rPr>
          <w:rFonts w:ascii="Times New Roman" w:hAnsi="Times New Roman" w:eastAsia="宋体" w:cs="Times New Roman"/>
          <w:i/>
          <w:iCs/>
          <w:color w:val="000000" w:themeColor="text1"/>
          <w:kern w:val="0"/>
          <w:szCs w:val="21"/>
          <w14:textFill>
            <w14:solidFill>
              <w14:schemeClr w14:val="tx1"/>
            </w14:solidFill>
          </w14:textFill>
        </w:rPr>
        <w:t>Solanum Lycopersicum</w:t>
      </w:r>
      <w:r>
        <w:rPr>
          <w:rFonts w:ascii="Times New Roman" w:hAnsi="Times New Roman" w:eastAsia="宋体" w:cs="Times New Roman"/>
          <w:color w:val="000000" w:themeColor="text1"/>
          <w:kern w:val="0"/>
          <w:szCs w:val="21"/>
          <w14:textFill>
            <w14:solidFill>
              <w14:schemeClr w14:val="tx1"/>
            </w14:solidFill>
          </w14:textFill>
        </w:rPr>
        <w:t xml:space="preserve"> L.）品种鉴定的操作程序、数据记录和统计及结果判定。</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本文件适用于番茄品种SNP指纹数据采集、数据库构建和</w:t>
      </w:r>
      <w:r>
        <w:rPr>
          <w:rFonts w:ascii="Times New Roman" w:hAnsi="Times New Roman" w:cs="Times New Roman"/>
          <w:color w:val="000000" w:themeColor="text1"/>
          <w14:textFill>
            <w14:solidFill>
              <w14:schemeClr w14:val="tx1"/>
            </w14:solidFill>
          </w14:textFill>
        </w:rPr>
        <w:t>品种鉴定</w:t>
      </w:r>
      <w:r>
        <w:rPr>
          <w:rFonts w:ascii="Times New Roman" w:hAnsi="Times New Roman" w:eastAsia="宋体" w:cs="Times New Roman"/>
          <w:color w:val="000000" w:themeColor="text1"/>
          <w:kern w:val="0"/>
          <w:szCs w:val="21"/>
          <w14:textFill>
            <w14:solidFill>
              <w14:schemeClr w14:val="tx1"/>
            </w14:solidFill>
          </w14:textFill>
        </w:rPr>
        <w:t>。</w:t>
      </w:r>
    </w:p>
    <w:p>
      <w:pPr>
        <w:widowControl/>
        <w:spacing w:before="312" w:beforeLines="100" w:after="312" w:afterLines="100" w:line="360" w:lineRule="auto"/>
        <w:outlineLvl w:val="0"/>
        <w:rPr>
          <w:rFonts w:ascii="Times New Roman" w:hAnsi="Times New Roman" w:eastAsia="黑体" w:cs="Times New Roman"/>
          <w:bCs/>
          <w:color w:val="000000" w:themeColor="text1"/>
          <w:kern w:val="0"/>
          <w:szCs w:val="21"/>
          <w14:textFill>
            <w14:solidFill>
              <w14:schemeClr w14:val="tx1"/>
            </w14:solidFill>
          </w14:textFill>
        </w:rPr>
      </w:pPr>
      <w:bookmarkStart w:id="4" w:name="_Toc113634003"/>
      <w:bookmarkStart w:id="5" w:name="_Toc28507"/>
      <w:r>
        <w:rPr>
          <w:rFonts w:ascii="Times New Roman" w:hAnsi="Times New Roman" w:eastAsia="黑体" w:cs="Times New Roman"/>
          <w:bCs/>
          <w:color w:val="000000" w:themeColor="text1"/>
          <w:kern w:val="0"/>
          <w:szCs w:val="21"/>
          <w14:textFill>
            <w14:solidFill>
              <w14:schemeClr w14:val="tx1"/>
            </w14:solidFill>
          </w14:textFill>
        </w:rPr>
        <w:t>2  规范性引用文件</w:t>
      </w:r>
      <w:bookmarkEnd w:id="4"/>
      <w:bookmarkEnd w:id="5"/>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GB/T 3543.2  农作物种子检验规程  扦样</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GB/T 6682  分析实验室用水规格和试验方法</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NY/T 2594  植物品种鉴定  DNA分子标记法  总则</w:t>
      </w:r>
    </w:p>
    <w:p>
      <w:pPr>
        <w:widowControl/>
        <w:spacing w:before="312" w:beforeLines="100" w:after="312" w:afterLines="100" w:line="360" w:lineRule="auto"/>
        <w:outlineLvl w:val="0"/>
        <w:rPr>
          <w:rFonts w:ascii="Times New Roman" w:hAnsi="Times New Roman" w:eastAsia="黑体" w:cs="Times New Roman"/>
          <w:bCs/>
          <w:color w:val="000000" w:themeColor="text1"/>
          <w:kern w:val="0"/>
          <w:szCs w:val="21"/>
          <w14:textFill>
            <w14:solidFill>
              <w14:schemeClr w14:val="tx1"/>
            </w14:solidFill>
          </w14:textFill>
        </w:rPr>
      </w:pPr>
      <w:bookmarkStart w:id="6" w:name="_Toc113634004"/>
      <w:bookmarkStart w:id="7" w:name="_Toc16158"/>
      <w:r>
        <w:rPr>
          <w:rFonts w:ascii="Times New Roman" w:hAnsi="Times New Roman" w:eastAsia="黑体" w:cs="Times New Roman"/>
          <w:bCs/>
          <w:color w:val="000000" w:themeColor="text1"/>
          <w:kern w:val="0"/>
          <w:szCs w:val="21"/>
          <w14:textFill>
            <w14:solidFill>
              <w14:schemeClr w14:val="tx1"/>
            </w14:solidFill>
          </w14:textFill>
        </w:rPr>
        <w:t>3  术语和定义</w:t>
      </w:r>
      <w:bookmarkEnd w:id="6"/>
      <w:bookmarkEnd w:id="7"/>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cs="Times New Roman"/>
          <w:snapToGrid w:val="0"/>
          <w:szCs w:val="21"/>
        </w:rPr>
        <w:t>NY/T 2594规定的术语和定义适用于本文件</w:t>
      </w:r>
      <w:r>
        <w:rPr>
          <w:rFonts w:ascii="Times New Roman" w:hAnsi="Times New Roman" w:eastAsia="宋体" w:cs="Times New Roman"/>
          <w:color w:val="000000" w:themeColor="text1"/>
          <w:kern w:val="0"/>
          <w:szCs w:val="21"/>
          <w14:textFill>
            <w14:solidFill>
              <w14:schemeClr w14:val="tx1"/>
            </w14:solidFill>
          </w14:textFill>
        </w:rPr>
        <w:t>。</w:t>
      </w:r>
    </w:p>
    <w:p>
      <w:pPr>
        <w:widowControl/>
        <w:spacing w:before="312" w:beforeLines="100" w:after="312" w:afterLines="100" w:line="360" w:lineRule="auto"/>
        <w:outlineLvl w:val="0"/>
        <w:rPr>
          <w:rFonts w:ascii="Times New Roman" w:hAnsi="Times New Roman" w:eastAsia="黑体" w:cs="Times New Roman"/>
          <w:bCs/>
          <w:color w:val="000000" w:themeColor="text1"/>
          <w:kern w:val="0"/>
          <w:szCs w:val="21"/>
          <w14:textFill>
            <w14:solidFill>
              <w14:schemeClr w14:val="tx1"/>
            </w14:solidFill>
          </w14:textFill>
        </w:rPr>
      </w:pPr>
      <w:bookmarkStart w:id="8" w:name="_Toc113634005"/>
      <w:bookmarkStart w:id="9" w:name="_Toc7057"/>
      <w:r>
        <w:rPr>
          <w:rFonts w:ascii="Times New Roman" w:hAnsi="Times New Roman" w:eastAsia="黑体" w:cs="Times New Roman"/>
          <w:bCs/>
          <w:color w:val="000000" w:themeColor="text1"/>
          <w:kern w:val="0"/>
          <w:szCs w:val="21"/>
          <w14:textFill>
            <w14:solidFill>
              <w14:schemeClr w14:val="tx1"/>
            </w14:solidFill>
          </w14:textFill>
        </w:rPr>
        <w:t>4  缩略语</w:t>
      </w:r>
      <w:bookmarkEnd w:id="8"/>
      <w:bookmarkEnd w:id="9"/>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下列缩略语适用于本文件。</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CTAB：cetyltrimethyl ammonium bromide，十六烷基三甲基溴化铵。</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DNA：deoxyribonucleic acid，脱氧核糖核酸。</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KASP：kompetitive allele specific PCR，竞争性等位基因特异性PCR。</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PCR：polymerase chain reaction，聚合酶链式反应。</w:t>
      </w:r>
    </w:p>
    <w:p>
      <w:pPr>
        <w:widowControl/>
        <w:ind w:firstLine="420" w:firstLineChars="200"/>
        <w:rPr>
          <w:rFonts w:ascii="Times New Roman" w:hAnsi="Times New Roman" w:cs="Times New Roman"/>
        </w:rPr>
      </w:pPr>
      <w:r>
        <w:rPr>
          <w:rFonts w:ascii="Times New Roman" w:hAnsi="Times New Roman" w:eastAsia="宋体" w:cs="Times New Roman"/>
          <w:color w:val="000000" w:themeColor="text1"/>
          <w:kern w:val="0"/>
          <w:szCs w:val="21"/>
          <w14:textFill>
            <w14:solidFill>
              <w14:schemeClr w14:val="tx1"/>
            </w14:solidFill>
          </w14:textFill>
        </w:rPr>
        <w:t>SNP：single nucleotide polymorphism，单核苷酸多态性。</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10" w:name="_Toc113634006"/>
      <w:bookmarkStart w:id="11" w:name="_Toc18285"/>
      <w:r>
        <w:rPr>
          <w:rFonts w:ascii="Times New Roman" w:hAnsi="Times New Roman" w:eastAsia="黑体" w:cs="Times New Roman"/>
          <w:bCs/>
          <w:color w:val="000000"/>
          <w:kern w:val="0"/>
          <w:szCs w:val="21"/>
        </w:rPr>
        <w:t>5  原理</w:t>
      </w:r>
      <w:bookmarkEnd w:id="10"/>
      <w:bookmarkEnd w:id="11"/>
    </w:p>
    <w:p>
      <w:pPr>
        <w:widowControl/>
        <w:ind w:firstLine="420" w:firstLineChars="200"/>
        <w:rPr>
          <w:rFonts w:ascii="Times New Roman" w:hAnsi="Times New Roman" w:eastAsia="黑体" w:cs="Times New Roman"/>
          <w:color w:val="000000"/>
          <w:kern w:val="0"/>
          <w:szCs w:val="21"/>
        </w:rPr>
      </w:pPr>
      <w:r>
        <w:rPr>
          <w:rFonts w:ascii="Times New Roman" w:hAnsi="Times New Roman" w:eastAsia="宋体" w:cs="Times New Roman"/>
          <w:color w:val="000000"/>
          <w:kern w:val="0"/>
          <w:szCs w:val="21"/>
        </w:rPr>
        <w:t>不同番茄品种的基因组中存在着能够世代稳定遗传的SNP差异，这种差异可通过PCR扩增和荧光原位扫描的方法进行检测，进而区分不同的番茄品种</w:t>
      </w:r>
      <w:r>
        <w:rPr>
          <w:rFonts w:ascii="Times New Roman" w:hAnsi="Times New Roman" w:eastAsia="黑体" w:cs="Times New Roman"/>
          <w:color w:val="000000"/>
          <w:kern w:val="0"/>
          <w:szCs w:val="21"/>
        </w:rPr>
        <w:t>。</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12" w:name="_Toc21227"/>
      <w:r>
        <w:rPr>
          <w:rFonts w:ascii="Times New Roman" w:hAnsi="Times New Roman" w:eastAsia="黑体" w:cs="Times New Roman"/>
          <w:bCs/>
          <w:color w:val="000000"/>
          <w:kern w:val="0"/>
          <w:szCs w:val="21"/>
        </w:rPr>
        <w:t>6  仪器设备</w:t>
      </w:r>
      <w:bookmarkEnd w:id="12"/>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6.1  </w:t>
      </w:r>
      <w:r>
        <w:rPr>
          <w:rFonts w:ascii="Times New Roman" w:hAnsi="Times New Roman" w:eastAsia="宋体" w:cs="Times New Roman"/>
          <w:color w:val="000000"/>
          <w:kern w:val="0"/>
          <w:szCs w:val="21"/>
        </w:rPr>
        <w:t>高速冷冻离心机：转速</w:t>
      </w:r>
      <w:r>
        <w:rPr>
          <w:rFonts w:hint="eastAsia" w:ascii="宋体" w:hAnsi="宋体" w:eastAsia="宋体" w:cs="宋体"/>
          <w:color w:val="000000"/>
          <w:kern w:val="0"/>
          <w:szCs w:val="21"/>
        </w:rPr>
        <w:t>≥</w:t>
      </w:r>
      <w:r>
        <w:rPr>
          <w:rFonts w:ascii="Times New Roman" w:hAnsi="Times New Roman" w:eastAsia="宋体" w:cs="Times New Roman"/>
          <w:color w:val="000000"/>
          <w:kern w:val="0"/>
          <w:szCs w:val="21"/>
        </w:rPr>
        <w:t>12 000 rpm。</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6.2  </w:t>
      </w:r>
      <w:r>
        <w:rPr>
          <w:rFonts w:ascii="Times New Roman" w:hAnsi="Times New Roman" w:eastAsia="宋体" w:cs="Times New Roman"/>
          <w:color w:val="000000"/>
          <w:kern w:val="0"/>
          <w:szCs w:val="21"/>
        </w:rPr>
        <w:t>微量移液工作站或微量移液器。</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6.3  </w:t>
      </w:r>
      <w:r>
        <w:rPr>
          <w:rFonts w:ascii="Times New Roman" w:hAnsi="Times New Roman" w:eastAsia="宋体" w:cs="Times New Roman"/>
          <w:color w:val="000000"/>
          <w:kern w:val="0"/>
          <w:szCs w:val="21"/>
        </w:rPr>
        <w:t>水浴锅或干式恒温金属浴：20 ℃~100 ℃。</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6.4  </w:t>
      </w:r>
      <w:r>
        <w:rPr>
          <w:rFonts w:ascii="Times New Roman" w:hAnsi="Times New Roman" w:eastAsia="宋体" w:cs="Times New Roman"/>
          <w:color w:val="000000"/>
          <w:kern w:val="0"/>
          <w:szCs w:val="21"/>
        </w:rPr>
        <w:t>紫外分光光度计：波长定点扫描230 nm、260 nm和280 nm。</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6.5  </w:t>
      </w:r>
      <w:r>
        <w:rPr>
          <w:rFonts w:ascii="Times New Roman" w:hAnsi="Times New Roman" w:eastAsia="宋体" w:cs="Times New Roman"/>
          <w:color w:val="000000"/>
          <w:kern w:val="0"/>
          <w:szCs w:val="21"/>
        </w:rPr>
        <w:t>组织研磨仪。</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6.6  </w:t>
      </w:r>
      <w:r>
        <w:rPr>
          <w:rFonts w:ascii="Times New Roman" w:hAnsi="Times New Roman" w:eastAsia="宋体" w:cs="Times New Roman"/>
          <w:color w:val="000000"/>
          <w:kern w:val="0"/>
          <w:szCs w:val="21"/>
        </w:rPr>
        <w:t>分析天平：感量为0.01 g。</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6.7  </w:t>
      </w:r>
      <w:r>
        <w:rPr>
          <w:rFonts w:ascii="Times New Roman" w:hAnsi="Times New Roman" w:eastAsia="宋体" w:cs="Times New Roman"/>
          <w:color w:val="000000"/>
          <w:kern w:val="0"/>
          <w:szCs w:val="21"/>
        </w:rPr>
        <w:t>pH计。</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6.8  </w:t>
      </w:r>
      <w:r>
        <w:rPr>
          <w:rFonts w:ascii="Times New Roman" w:hAnsi="Times New Roman" w:eastAsia="宋体" w:cs="Times New Roman"/>
          <w:color w:val="000000"/>
          <w:kern w:val="0"/>
          <w:szCs w:val="21"/>
        </w:rPr>
        <w:t>涡旋混合器。</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6.9  </w:t>
      </w:r>
      <w:r>
        <w:rPr>
          <w:rFonts w:ascii="Times New Roman" w:hAnsi="Times New Roman" w:eastAsia="宋体" w:cs="Times New Roman"/>
          <w:color w:val="000000"/>
          <w:kern w:val="0"/>
          <w:szCs w:val="21"/>
        </w:rPr>
        <w:t>高压灭菌锅。</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6.10  </w:t>
      </w:r>
      <w:r>
        <w:rPr>
          <w:rFonts w:ascii="Times New Roman" w:hAnsi="Times New Roman" w:eastAsia="宋体" w:cs="Times New Roman"/>
          <w:color w:val="000000"/>
          <w:kern w:val="0"/>
          <w:szCs w:val="21"/>
        </w:rPr>
        <w:t>PCR扩增仪或水浴PCR扩增装置。</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6.11  </w:t>
      </w:r>
      <w:r>
        <w:rPr>
          <w:rFonts w:ascii="Times New Roman" w:hAnsi="Times New Roman" w:eastAsia="宋体" w:cs="Times New Roman"/>
          <w:color w:val="000000"/>
          <w:kern w:val="0"/>
          <w:szCs w:val="21"/>
        </w:rPr>
        <w:t>荧光原位扫描系统：3色及以上荧光。</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13" w:name="_Toc113634008"/>
      <w:bookmarkStart w:id="14" w:name="_Toc19245"/>
      <w:r>
        <w:rPr>
          <w:rFonts w:ascii="Times New Roman" w:hAnsi="Times New Roman" w:eastAsia="黑体" w:cs="Times New Roman"/>
        </w:rPr>
        <w:t>7</w:t>
      </w:r>
      <w:r>
        <w:rPr>
          <w:rFonts w:ascii="Times New Roman" w:hAnsi="Times New Roman" w:eastAsia="黑体" w:cs="Times New Roman"/>
          <w:bCs/>
          <w:color w:val="000000"/>
          <w:kern w:val="0"/>
          <w:szCs w:val="21"/>
        </w:rPr>
        <w:t xml:space="preserve">  试剂</w:t>
      </w:r>
      <w:bookmarkEnd w:id="13"/>
      <w:r>
        <w:rPr>
          <w:rFonts w:ascii="Times New Roman" w:hAnsi="Times New Roman" w:eastAsia="黑体" w:cs="Times New Roman"/>
          <w:bCs/>
          <w:color w:val="000000"/>
          <w:kern w:val="0"/>
          <w:szCs w:val="21"/>
        </w:rPr>
        <w:t>及溶液配制</w:t>
      </w:r>
      <w:bookmarkEnd w:id="14"/>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除非另有说明，在分析中仅使用确认为分析纯的试剂和符合GB/T 6682规定的一级水。溶液配制见附录A。</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7.1  DNA 提取</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7.1.1  </w:t>
      </w:r>
      <w:r>
        <w:rPr>
          <w:rFonts w:ascii="Times New Roman" w:hAnsi="Times New Roman" w:eastAsia="宋体" w:cs="Times New Roman"/>
          <w:color w:val="000000"/>
          <w:kern w:val="0"/>
          <w:szCs w:val="21"/>
        </w:rPr>
        <w:t>CTAB[C</w:t>
      </w:r>
      <w:r>
        <w:rPr>
          <w:rFonts w:ascii="Times New Roman" w:hAnsi="Times New Roman" w:eastAsia="宋体" w:cs="Times New Roman"/>
          <w:color w:val="000000"/>
          <w:kern w:val="0"/>
          <w:szCs w:val="21"/>
          <w:vertAlign w:val="subscript"/>
        </w:rPr>
        <w:t>16</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33</w:t>
      </w:r>
      <w:r>
        <w:rPr>
          <w:rFonts w:ascii="Times New Roman" w:hAnsi="Times New Roman" w:eastAsia="宋体" w:cs="Times New Roman"/>
          <w:color w:val="000000"/>
          <w:kern w:val="0"/>
          <w:szCs w:val="21"/>
        </w:rPr>
        <w:t>(CH</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NBr，CAS号：57-09-0]。</w:t>
      </w:r>
    </w:p>
    <w:p>
      <w:pPr>
        <w:widowControl/>
        <w:rPr>
          <w:rFonts w:ascii="Times New Roman" w:hAnsi="Times New Roman" w:eastAsia="宋体" w:cs="Times New Roman"/>
          <w:kern w:val="0"/>
          <w:szCs w:val="21"/>
        </w:rPr>
      </w:pPr>
      <w:r>
        <w:rPr>
          <w:rFonts w:ascii="Times New Roman" w:hAnsi="Times New Roman" w:eastAsia="黑体" w:cs="Times New Roman"/>
          <w:color w:val="000000"/>
          <w:kern w:val="0"/>
          <w:szCs w:val="21"/>
        </w:rPr>
        <w:t xml:space="preserve">7.1.2  </w:t>
      </w:r>
      <w:r>
        <w:rPr>
          <w:rFonts w:ascii="Times New Roman" w:hAnsi="Times New Roman" w:eastAsia="宋体" w:cs="Times New Roman"/>
          <w:color w:val="000000"/>
          <w:kern w:val="0"/>
          <w:szCs w:val="21"/>
        </w:rPr>
        <w:t>三氯甲烷（CHCl</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，CAS号：67-66-3）。</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7.1.3  </w:t>
      </w:r>
      <w:r>
        <w:rPr>
          <w:rFonts w:ascii="Times New Roman" w:hAnsi="Times New Roman" w:eastAsia="宋体" w:cs="Times New Roman"/>
          <w:color w:val="000000"/>
          <w:kern w:val="0"/>
          <w:szCs w:val="21"/>
        </w:rPr>
        <w:t>异戊醇（C</w:t>
      </w:r>
      <w:r>
        <w:rPr>
          <w:rFonts w:ascii="Times New Roman" w:hAnsi="Times New Roman" w:eastAsia="宋体" w:cs="Times New Roman"/>
          <w:color w:val="000000"/>
          <w:kern w:val="0"/>
          <w:szCs w:val="21"/>
          <w:vertAlign w:val="subscript"/>
        </w:rPr>
        <w:t>5</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12</w:t>
      </w:r>
      <w:r>
        <w:rPr>
          <w:rFonts w:ascii="Times New Roman" w:hAnsi="Times New Roman" w:eastAsia="宋体" w:cs="Times New Roman"/>
          <w:color w:val="000000"/>
          <w:kern w:val="0"/>
          <w:szCs w:val="21"/>
        </w:rPr>
        <w:t>O，CAS号：123-51-3）。</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7.1.4  </w:t>
      </w:r>
      <w:r>
        <w:rPr>
          <w:rFonts w:ascii="Times New Roman" w:hAnsi="Times New Roman" w:eastAsia="宋体" w:cs="Times New Roman"/>
          <w:color w:val="000000"/>
          <w:kern w:val="0"/>
          <w:szCs w:val="21"/>
        </w:rPr>
        <w:t>异丙醇（C</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8</w:t>
      </w:r>
      <w:r>
        <w:rPr>
          <w:rFonts w:ascii="Times New Roman" w:hAnsi="Times New Roman" w:eastAsia="宋体" w:cs="Times New Roman"/>
          <w:color w:val="000000"/>
          <w:kern w:val="0"/>
          <w:szCs w:val="21"/>
        </w:rPr>
        <w:t>O，CAS号：67-63-0）。</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7.1.5  </w:t>
      </w:r>
      <w:r>
        <w:rPr>
          <w:rFonts w:ascii="Times New Roman" w:hAnsi="Times New Roman" w:eastAsia="宋体" w:cs="Times New Roman"/>
          <w:color w:val="000000"/>
          <w:kern w:val="0"/>
          <w:szCs w:val="21"/>
        </w:rPr>
        <w:t>乙二胺四乙酸二钠（C</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14</w:t>
      </w:r>
      <w:r>
        <w:rPr>
          <w:rFonts w:ascii="Times New Roman" w:hAnsi="Times New Roman" w:eastAsia="宋体" w:cs="Times New Roman"/>
          <w:color w:val="000000"/>
          <w:kern w:val="0"/>
          <w:szCs w:val="21"/>
        </w:rPr>
        <w:t>N</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Na</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8</w:t>
      </w:r>
      <w:r>
        <w:rPr>
          <w:rFonts w:ascii="Times New Roman" w:hAnsi="Times New Roman" w:eastAsia="宋体" w:cs="Times New Roman"/>
          <w:color w:val="000000"/>
          <w:kern w:val="0"/>
          <w:szCs w:val="21"/>
        </w:rPr>
        <w:t>，CAS号：139-33-3）。</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7.1.6  </w:t>
      </w:r>
      <w:r>
        <w:rPr>
          <w:rFonts w:ascii="Times New Roman" w:hAnsi="Times New Roman" w:eastAsia="宋体" w:cs="Times New Roman"/>
          <w:color w:val="000000"/>
          <w:kern w:val="0"/>
          <w:szCs w:val="21"/>
        </w:rPr>
        <w:t>三羟甲基氨基甲烷[NH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C(CH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OH)</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，CAS号：77-86-1]。</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7.1.7  </w:t>
      </w:r>
      <w:r>
        <w:rPr>
          <w:rFonts w:ascii="Times New Roman" w:hAnsi="Times New Roman" w:eastAsia="宋体" w:cs="Times New Roman"/>
          <w:color w:val="000000"/>
          <w:kern w:val="0"/>
          <w:szCs w:val="21"/>
        </w:rPr>
        <w:t>氢氧化钠（NaOH，CAS号：1310-73-2）。</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7.1.8  </w:t>
      </w:r>
      <w:r>
        <w:rPr>
          <w:rFonts w:ascii="Times New Roman" w:hAnsi="Times New Roman" w:eastAsia="宋体" w:cs="Times New Roman"/>
          <w:color w:val="000000"/>
          <w:kern w:val="0"/>
          <w:szCs w:val="21"/>
        </w:rPr>
        <w:t>氯化钠（NaCl，CAS号：7647-14-5）。</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7.1.9  </w:t>
      </w:r>
      <w:r>
        <w:rPr>
          <w:rFonts w:ascii="Times New Roman" w:hAnsi="Times New Roman" w:eastAsia="宋体" w:cs="Times New Roman"/>
          <w:color w:val="000000"/>
          <w:kern w:val="0"/>
          <w:szCs w:val="21"/>
        </w:rPr>
        <w:t>无水乙醇（CH</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CH</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OH，CAS 号：64-17-5）。</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7.1.10  </w:t>
      </w:r>
      <w:r>
        <w:rPr>
          <w:rFonts w:ascii="Times New Roman" w:hAnsi="Times New Roman" w:eastAsia="宋体" w:cs="Times New Roman"/>
          <w:color w:val="000000"/>
          <w:kern w:val="0"/>
          <w:szCs w:val="21"/>
        </w:rPr>
        <w:t>盐酸（HCl，CAS号：7647-01-0）。</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7.1.11  </w:t>
      </w:r>
      <w:r>
        <w:rPr>
          <w:rFonts w:ascii="Times New Roman" w:hAnsi="Times New Roman" w:eastAsia="宋体" w:cs="Times New Roman"/>
          <w:color w:val="000000"/>
          <w:kern w:val="0"/>
          <w:szCs w:val="21"/>
        </w:rPr>
        <w:t>β-巯基乙醇（C</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H</w:t>
      </w:r>
      <w:r>
        <w:rPr>
          <w:rFonts w:ascii="Times New Roman" w:hAnsi="Times New Roman" w:eastAsia="宋体" w:cs="Times New Roman"/>
          <w:color w:val="000000"/>
          <w:kern w:val="0"/>
          <w:szCs w:val="21"/>
          <w:vertAlign w:val="subscript"/>
        </w:rPr>
        <w:t>6</w:t>
      </w:r>
      <w:r>
        <w:rPr>
          <w:rFonts w:ascii="Times New Roman" w:hAnsi="Times New Roman" w:eastAsia="宋体" w:cs="Times New Roman"/>
          <w:color w:val="000000"/>
          <w:kern w:val="0"/>
          <w:szCs w:val="21"/>
        </w:rPr>
        <w:t>OS，CAS号：60-24-2） 。</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7.2  SNP 基因分型</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7.2.1  </w:t>
      </w:r>
      <w:r>
        <w:rPr>
          <w:rFonts w:ascii="Times New Roman" w:hAnsi="Times New Roman" w:eastAsia="宋体" w:cs="Times New Roman"/>
          <w:color w:val="000000"/>
          <w:kern w:val="0"/>
          <w:szCs w:val="21"/>
        </w:rPr>
        <w:t>2×PCR MIX。</w:t>
      </w:r>
    </w:p>
    <w:p>
      <w:pPr>
        <w:widowControl/>
        <w:rPr>
          <w:rFonts w:ascii="Times New Roman" w:hAnsi="Times New Roman" w:eastAsia="宋体" w:cs="Times New Roman"/>
          <w:color w:val="000000"/>
          <w:kern w:val="0"/>
          <w:szCs w:val="21"/>
        </w:rPr>
      </w:pPr>
      <w:r>
        <w:rPr>
          <w:rFonts w:ascii="Times New Roman" w:hAnsi="Times New Roman" w:eastAsia="黑体" w:cs="Times New Roman"/>
          <w:color w:val="000000"/>
          <w:kern w:val="0"/>
          <w:szCs w:val="21"/>
        </w:rPr>
        <w:t xml:space="preserve">7.2.2  </w:t>
      </w:r>
      <w:r>
        <w:rPr>
          <w:rFonts w:ascii="Times New Roman" w:hAnsi="Times New Roman" w:eastAsia="宋体" w:cs="Times New Roman"/>
          <w:color w:val="000000"/>
          <w:kern w:val="0"/>
          <w:szCs w:val="21"/>
        </w:rPr>
        <w:t>引物工作液。</w:t>
      </w:r>
    </w:p>
    <w:p>
      <w:pPr>
        <w:pStyle w:val="39"/>
        <w:numPr>
          <w:ilvl w:val="255"/>
          <w:numId w:val="0"/>
        </w:numPr>
        <w:spacing w:before="312" w:after="312"/>
        <w:rPr>
          <w:rFonts w:ascii="Times New Roman"/>
        </w:rPr>
      </w:pPr>
      <w:bookmarkStart w:id="15" w:name="_Toc29027"/>
      <w:bookmarkStart w:id="16" w:name="_Toc24323"/>
      <w:bookmarkStart w:id="17" w:name="_Toc29588"/>
      <w:bookmarkStart w:id="18" w:name="_Toc2912"/>
      <w:bookmarkStart w:id="19" w:name="_Toc1972"/>
      <w:bookmarkStart w:id="20" w:name="_Toc31330"/>
      <w:bookmarkStart w:id="21" w:name="_Toc26393"/>
      <w:bookmarkStart w:id="22" w:name="_Toc21983"/>
      <w:bookmarkStart w:id="23" w:name="_Toc17871"/>
      <w:bookmarkStart w:id="24" w:name="_Toc760"/>
      <w:r>
        <w:rPr>
          <w:rFonts w:ascii="Times New Roman"/>
        </w:rPr>
        <w:t>8  引物相关信息</w:t>
      </w:r>
      <w:bookmarkEnd w:id="15"/>
      <w:bookmarkEnd w:id="16"/>
      <w:bookmarkEnd w:id="17"/>
      <w:bookmarkEnd w:id="18"/>
      <w:bookmarkEnd w:id="19"/>
      <w:bookmarkEnd w:id="20"/>
      <w:bookmarkEnd w:id="21"/>
      <w:bookmarkEnd w:id="22"/>
      <w:bookmarkEnd w:id="23"/>
      <w:bookmarkEnd w:id="24"/>
    </w:p>
    <w:p>
      <w:pPr>
        <w:spacing w:before="156" w:beforeLines="50" w:after="156" w:afterLines="50"/>
        <w:ind w:firstLine="420" w:firstLineChars="200"/>
        <w:rPr>
          <w:rFonts w:ascii="Times New Roman" w:hAnsi="Times New Roman" w:eastAsia="宋体" w:cs="Times New Roman"/>
        </w:rPr>
      </w:pPr>
      <w:r>
        <w:rPr>
          <w:rFonts w:ascii="Times New Roman" w:hAnsi="Times New Roman" w:eastAsia="宋体" w:cs="Times New Roman"/>
          <w:snapToGrid w:val="0"/>
          <w:szCs w:val="21"/>
        </w:rPr>
        <w:t>引物相关信息见附录B。</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25" w:name="_Toc113634010"/>
      <w:bookmarkStart w:id="26" w:name="_Toc11331"/>
      <w:r>
        <w:rPr>
          <w:rFonts w:ascii="Times New Roman" w:hAnsi="Times New Roman" w:eastAsia="黑体" w:cs="Times New Roman"/>
          <w:bCs/>
          <w:color w:val="000000"/>
          <w:kern w:val="0"/>
          <w:szCs w:val="21"/>
        </w:rPr>
        <w:t xml:space="preserve">9  </w:t>
      </w:r>
      <w:bookmarkEnd w:id="25"/>
      <w:r>
        <w:rPr>
          <w:rFonts w:ascii="Times New Roman" w:hAnsi="Times New Roman" w:eastAsia="黑体" w:cs="Times New Roman"/>
          <w:bCs/>
          <w:color w:val="000000"/>
          <w:kern w:val="0"/>
          <w:szCs w:val="21"/>
        </w:rPr>
        <w:t>操作程序</w:t>
      </w:r>
      <w:bookmarkEnd w:id="26"/>
    </w:p>
    <w:p>
      <w:pPr>
        <w:widowControl/>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9.1  样品准备</w:t>
      </w:r>
    </w:p>
    <w:p>
      <w:pPr>
        <w:autoSpaceDE w:val="0"/>
        <w:autoSpaceDN w:val="0"/>
        <w:adjustRightInd w:val="0"/>
        <w:ind w:firstLine="420" w:firstLineChars="200"/>
        <w:rPr>
          <w:rFonts w:ascii="Times New Roman" w:hAnsi="Times New Roman" w:cs="Times New Roman"/>
          <w:snapToGrid w:val="0"/>
          <w:szCs w:val="21"/>
        </w:rPr>
      </w:pPr>
      <w:r>
        <w:rPr>
          <w:rFonts w:ascii="Times New Roman" w:hAnsi="Times New Roman" w:cs="Times New Roman"/>
          <w:snapToGrid w:val="0"/>
          <w:szCs w:val="21"/>
        </w:rPr>
        <w:t>送检样品可为种子、幼苗、叶片等组织或器官。样品需扦样时，应符合GB/T 3543.2的规定。每份样品取不少于30个个体的叶片或其他等效物，混合分析，必要时进行个体检测。</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9.2  DNA 提取</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取幼苗或叶片200 mg～300 mg，置于2.0 mL离心管，加液氮充分研磨，或取种子充分磨碎后移入2.0 mL离心管。每管加入700 μL经65 ℃预热的CTAB提取液，充分混合，65 ℃水浴60 min，期间轻微颠倒混匀。每管加入等体积的三氯甲烷/异戊醇（24:1）混合液，充分混合后静置10 min，12 000 rpm 离心15 min。吸取上清液转移至新的离心管中，加入等体积预冷的异丙醇，轻轻颠倒混匀，-20 ℃放置30 min 后在4 ℃、12 000 rpm离心10 min。弃上清液，加入70%乙醇，洗涤2遍，自然条件下干燥，加入200 </w:t>
      </w:r>
      <w:r>
        <w:rPr>
          <w:rFonts w:ascii="Times New Roman" w:hAnsi="Times New Roman" w:cs="Times New Roman"/>
          <w:szCs w:val="21"/>
        </w:rPr>
        <w:t>µ</w:t>
      </w:r>
      <w:r>
        <w:rPr>
          <w:rFonts w:ascii="Times New Roman" w:hAnsi="Times New Roman" w:eastAsia="宋体" w:cs="Times New Roman"/>
          <w:color w:val="000000"/>
          <w:kern w:val="0"/>
          <w:szCs w:val="21"/>
        </w:rPr>
        <w:t>L超纯水或TE缓冲液充分溶解，检测DNA浓度和质量备用。</w:t>
      </w:r>
    </w:p>
    <w:p>
      <w:pPr>
        <w:pStyle w:val="34"/>
        <w:ind w:firstLine="360"/>
        <w:rPr>
          <w:rFonts w:ascii="Times New Roman" w:hAnsi="Times New Roman" w:eastAsia="黑体" w:cs="Times New Roman"/>
          <w:color w:val="000000"/>
          <w:sz w:val="18"/>
          <w:szCs w:val="18"/>
        </w:rPr>
      </w:pPr>
      <w:r>
        <w:rPr>
          <w:rFonts w:ascii="Times New Roman" w:hAnsi="Times New Roman" w:eastAsia="黑体" w:cs="Times New Roman"/>
          <w:color w:val="000000"/>
          <w:sz w:val="18"/>
          <w:szCs w:val="18"/>
        </w:rPr>
        <w:t>注：以上为推荐的DNA提取方法，</w:t>
      </w:r>
      <w:r>
        <w:rPr>
          <w:rFonts w:ascii="Times New Roman" w:hAnsi="Times New Roman" w:eastAsia="黑体" w:cs="Times New Roman"/>
          <w:sz w:val="18"/>
          <w:szCs w:val="18"/>
        </w:rPr>
        <w:t>DNA质量能够满足PCR扩增要求的其他</w:t>
      </w:r>
      <w:r>
        <w:rPr>
          <w:rFonts w:ascii="Times New Roman" w:hAnsi="Times New Roman" w:eastAsia="黑体" w:cs="Times New Roman"/>
          <w:color w:val="000000"/>
          <w:sz w:val="18"/>
          <w:szCs w:val="18"/>
        </w:rPr>
        <w:t>DNA提取方法均适用。</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9.3  SNP基因分型</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9.3.1  PCR扩增</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PCR反应可以在不同规格的PCR板或膜上进行，反应体系的总体积和各组分体积按照表1进行配制，设置1个空白对照和2个参照样品。</w:t>
      </w:r>
    </w:p>
    <w:p>
      <w:pPr>
        <w:widowControl/>
        <w:spacing w:before="50" w:after="50" w:line="400" w:lineRule="exact"/>
        <w:jc w:val="center"/>
        <w:rPr>
          <w:rFonts w:ascii="Times New Roman" w:hAnsi="Times New Roman" w:eastAsia="宋体" w:cs="Times New Roman"/>
          <w:kern w:val="0"/>
          <w:szCs w:val="21"/>
        </w:rPr>
      </w:pPr>
      <w:r>
        <w:rPr>
          <w:rFonts w:ascii="Times New Roman" w:hAnsi="Times New Roman" w:eastAsia="黑体" w:cs="Times New Roman"/>
          <w:color w:val="000000"/>
          <w:kern w:val="0"/>
          <w:szCs w:val="21"/>
        </w:rPr>
        <w:t>表 1 基于微孔板或微量反应孔膜平台的 PCR 反应体系</w:t>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1701"/>
        <w:gridCol w:w="1843"/>
        <w:gridCol w:w="19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微孔板类型</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96 微孔板（μL）</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384 微孔板（μL）</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微量反应孔膜（μL）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DNA 模板（50 ng/μL）</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auto"/>
                <w:kern w:val="0"/>
                <w:sz w:val="18"/>
                <w:szCs w:val="18"/>
              </w:rPr>
              <w:t>×</w:t>
            </w:r>
            <w:r>
              <w:rPr>
                <w:rFonts w:ascii="Times New Roman" w:hAnsi="Times New Roman" w:eastAsia="宋体" w:cs="Times New Roman"/>
                <w:color w:val="000000" w:themeColor="text1"/>
                <w:kern w:val="0"/>
                <w:sz w:val="18"/>
                <w:szCs w:val="18"/>
                <w14:textFill>
                  <w14:solidFill>
                    <w14:schemeClr w14:val="tx1"/>
                  </w14:solidFill>
                </w14:textFill>
              </w:rPr>
              <w:t>PCR MIX</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2.5</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引物工作液</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0.140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0.07</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双蒸水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3.36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1.43</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2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总反应体积</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1.6</w:t>
            </w:r>
          </w:p>
        </w:tc>
      </w:tr>
    </w:tbl>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PCR 反应程序如下：</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 95 ℃ 10 min；</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 95 ℃ 15 s，57 ℃ 60 s，45次循环；</w:t>
      </w:r>
    </w:p>
    <w:p>
      <w:pPr>
        <w:widowControl/>
        <w:ind w:firstLine="420" w:firstLineChars="2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c）若初始反应结束检测不到荧光信号，可继续 95 ℃ 15 s，57 ℃ 60 s，10次～20次循环。</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9.3.2  荧光原位扫描</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利用荧光原位扫描系统（6.11）对PCR扩增产物进行基因分型，空白对照没有扩增信号或者扩增信号较弱，且参照样品等位变异与附录B的等位变异一致时，采集基因分型数据。</w:t>
      </w:r>
    </w:p>
    <w:p>
      <w:pPr>
        <w:widowControl/>
        <w:spacing w:before="156" w:beforeLines="50" w:after="156" w:afterLines="50"/>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9.4  数据记录</w:t>
      </w:r>
    </w:p>
    <w:p>
      <w:pPr>
        <w:widowControl/>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数据记录方式用SNP位点碱基符号表示基因型，如AA、TT、CC或GG，缺失数据记录为“</w:t>
      </w:r>
      <w:r>
        <w:rPr>
          <w:rFonts w:ascii="Times New Roman" w:hAnsi="Times New Roman" w:eastAsia="宋体" w:cs="Times New Roman"/>
          <w:kern w:val="0"/>
          <w:szCs w:val="21"/>
        </w:rPr>
        <w:t>--</w:t>
      </w:r>
      <w:r>
        <w:rPr>
          <w:rFonts w:ascii="Times New Roman" w:hAnsi="Times New Roman" w:eastAsia="宋体" w:cs="Times New Roman"/>
          <w:color w:val="000000"/>
          <w:kern w:val="0"/>
          <w:szCs w:val="21"/>
        </w:rPr>
        <w:t>”。数据质量需符合对应检测平台的质控要求。</w:t>
      </w:r>
    </w:p>
    <w:p>
      <w:pPr>
        <w:widowControl/>
        <w:spacing w:before="312" w:beforeLines="100" w:after="312" w:afterLines="100" w:line="360" w:lineRule="auto"/>
        <w:outlineLvl w:val="0"/>
        <w:rPr>
          <w:rFonts w:ascii="Times New Roman" w:hAnsi="Times New Roman" w:eastAsia="黑体" w:cs="Times New Roman"/>
          <w:bCs/>
          <w:color w:val="000000"/>
          <w:kern w:val="0"/>
          <w:szCs w:val="21"/>
        </w:rPr>
      </w:pPr>
      <w:bookmarkStart w:id="27" w:name="_Toc468"/>
      <w:r>
        <w:rPr>
          <w:rFonts w:ascii="Times New Roman" w:hAnsi="Times New Roman" w:eastAsia="黑体" w:cs="Times New Roman"/>
          <w:bCs/>
          <w:color w:val="000000"/>
          <w:kern w:val="0"/>
          <w:szCs w:val="21"/>
        </w:rPr>
        <w:t>10  结果统计</w:t>
      </w:r>
      <w:bookmarkEnd w:id="27"/>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将送</w:t>
      </w:r>
      <w:r>
        <w:rPr>
          <w:rFonts w:hint="eastAsia" w:ascii="Times New Roman" w:hAnsi="Times New Roman" w:eastAsia="宋体" w:cs="Times New Roman"/>
          <w:color w:val="000000"/>
          <w:kern w:val="0"/>
          <w:szCs w:val="21"/>
          <w:lang w:eastAsia="zh-CN"/>
        </w:rPr>
        <w:t>检</w:t>
      </w:r>
      <w:r>
        <w:rPr>
          <w:rFonts w:ascii="Times New Roman" w:hAnsi="Times New Roman" w:eastAsia="宋体" w:cs="Times New Roman"/>
          <w:color w:val="000000"/>
          <w:kern w:val="0"/>
          <w:szCs w:val="21"/>
        </w:rPr>
        <w:t>品种与对照品种的所有数据逐个比较，按照位点存在差异、无差异、数据缺失、无法判定等情形记录，统计差异位点数。</w:t>
      </w:r>
    </w:p>
    <w:p>
      <w:pPr>
        <w:widowControl/>
        <w:spacing w:before="312" w:beforeLines="100" w:after="312" w:afterLines="100" w:line="240" w:lineRule="auto"/>
        <w:outlineLvl w:val="0"/>
        <w:rPr>
          <w:rFonts w:ascii="Times New Roman" w:hAnsi="Times New Roman" w:eastAsia="黑体" w:cs="Times New Roman"/>
          <w:bCs/>
          <w:color w:val="000000"/>
          <w:kern w:val="0"/>
          <w:szCs w:val="21"/>
        </w:rPr>
      </w:pPr>
      <w:bookmarkStart w:id="28" w:name="_Toc113634012"/>
      <w:bookmarkStart w:id="29" w:name="_Toc628"/>
      <w:r>
        <w:rPr>
          <w:rFonts w:ascii="Times New Roman" w:hAnsi="Times New Roman" w:eastAsia="黑体" w:cs="Times New Roman"/>
          <w:bCs/>
          <w:color w:val="000000"/>
          <w:kern w:val="0"/>
          <w:szCs w:val="21"/>
        </w:rPr>
        <w:t>11  结果</w:t>
      </w:r>
      <w:bookmarkEnd w:id="28"/>
      <w:r>
        <w:rPr>
          <w:rFonts w:ascii="Times New Roman" w:hAnsi="Times New Roman" w:eastAsia="黑体" w:cs="Times New Roman"/>
          <w:bCs/>
          <w:color w:val="000000"/>
          <w:kern w:val="0"/>
          <w:szCs w:val="21"/>
        </w:rPr>
        <w:t>判定</w:t>
      </w:r>
      <w:bookmarkEnd w:id="29"/>
    </w:p>
    <w:p>
      <w:pPr>
        <w:widowControl/>
        <w:spacing w:before="156" w:beforeLines="50" w:after="156" w:afterLines="50" w:line="240" w:lineRule="auto"/>
        <w:rPr>
          <w:rFonts w:ascii="Times New Roman" w:hAnsi="Times New Roman" w:eastAsia="黑体" w:cs="Times New Roman"/>
          <w:color w:val="000000"/>
          <w:kern w:val="0"/>
          <w:szCs w:val="21"/>
        </w:rPr>
      </w:pPr>
      <w:r>
        <w:rPr>
          <w:rFonts w:ascii="Times New Roman" w:hAnsi="Times New Roman" w:eastAsia="黑体" w:cs="Times New Roman"/>
          <w:szCs w:val="21"/>
        </w:rPr>
        <w:t>11.1  判定规则</w:t>
      </w:r>
    </w:p>
    <w:p>
      <w:pPr>
        <w:spacing w:line="24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kern w:val="0"/>
          <w:szCs w:val="21"/>
          <w:highlight w:val="yellow"/>
        </w:rPr>
        <w:t>当</w:t>
      </w:r>
      <w:r>
        <w:rPr>
          <w:rFonts w:ascii="Times New Roman" w:hAnsi="Times New Roman" w:cs="Times New Roman"/>
          <w:color w:val="000000"/>
          <w:szCs w:val="21"/>
          <w:highlight w:val="yellow"/>
        </w:rPr>
        <w:t>品种间</w:t>
      </w:r>
      <w:r>
        <w:rPr>
          <w:rFonts w:ascii="Times New Roman" w:hAnsi="Times New Roman" w:eastAsia="宋体" w:cs="Times New Roman"/>
          <w:color w:val="000000"/>
          <w:kern w:val="0"/>
          <w:szCs w:val="21"/>
          <w:highlight w:val="yellow"/>
        </w:rPr>
        <w:t>差异位</w:t>
      </w:r>
      <w:r>
        <w:rPr>
          <w:rFonts w:ascii="Times New Roman" w:hAnsi="Times New Roman" w:eastAsia="宋体" w:cs="Times New Roman"/>
          <w:color w:val="000000" w:themeColor="text1"/>
          <w:kern w:val="0"/>
          <w:szCs w:val="21"/>
          <w:highlight w:val="yellow"/>
          <w14:textFill>
            <w14:solidFill>
              <w14:schemeClr w14:val="tx1"/>
            </w14:solidFill>
          </w14:textFill>
        </w:rPr>
        <w:t>点数</w:t>
      </w:r>
      <w:r>
        <w:rPr>
          <w:rFonts w:hint="eastAsia" w:ascii="宋体" w:hAnsi="宋体" w:eastAsia="宋体" w:cs="宋体"/>
          <w:color w:val="000000" w:themeColor="text1"/>
          <w:kern w:val="0"/>
          <w:szCs w:val="21"/>
          <w:highlight w:val="yellow"/>
          <w14:textFill>
            <w14:solidFill>
              <w14:schemeClr w14:val="tx1"/>
            </w14:solidFill>
          </w14:textFill>
        </w:rPr>
        <w:t>≥</w:t>
      </w:r>
      <w:r>
        <w:rPr>
          <w:rFonts w:ascii="Times New Roman" w:hAnsi="Times New Roman" w:eastAsia="宋体" w:cs="Times New Roman"/>
          <w:color w:val="000000" w:themeColor="text1"/>
          <w:kern w:val="0"/>
          <w:szCs w:val="21"/>
          <w:highlight w:val="yellow"/>
          <w14:textFill>
            <w14:solidFill>
              <w14:schemeClr w14:val="tx1"/>
            </w14:solidFill>
          </w14:textFill>
        </w:rPr>
        <w:t>2时，排除两者为同一品种</w:t>
      </w:r>
      <w:r>
        <w:rPr>
          <w:rFonts w:ascii="Times New Roman" w:hAnsi="Times New Roman" w:cs="Times New Roman"/>
          <w:color w:val="000000"/>
          <w:szCs w:val="21"/>
          <w:highlight w:val="yellow"/>
        </w:rPr>
        <w:t>；当品种间差异位点数为1时，不确定两者为同一品种；当差异位点数为0时，不排除两者为同一品种。</w:t>
      </w:r>
    </w:p>
    <w:p>
      <w:pPr>
        <w:widowControl/>
        <w:spacing w:before="156" w:beforeLines="50" w:after="156" w:afterLines="50"/>
        <w:rPr>
          <w:rFonts w:ascii="Times New Roman" w:hAnsi="Times New Roman" w:eastAsia="黑体" w:cs="Times New Roman"/>
          <w:color w:val="000000"/>
          <w:kern w:val="0"/>
          <w:szCs w:val="21"/>
        </w:rPr>
      </w:pPr>
      <w:bookmarkStart w:id="30" w:name="_Toc21460"/>
      <w:bookmarkStart w:id="31" w:name="_Toc4605_WPSOffice_Level1"/>
      <w:bookmarkStart w:id="32" w:name="_Toc370907460"/>
      <w:bookmarkStart w:id="33" w:name="_Toc5885"/>
      <w:bookmarkStart w:id="34" w:name="_Toc31507"/>
      <w:r>
        <w:rPr>
          <w:rFonts w:ascii="Times New Roman" w:hAnsi="Times New Roman" w:eastAsia="黑体" w:cs="Times New Roman"/>
          <w:color w:val="000000"/>
          <w:kern w:val="0"/>
          <w:szCs w:val="21"/>
        </w:rPr>
        <w:t>11.2</w:t>
      </w:r>
      <w:bookmarkEnd w:id="30"/>
      <w:bookmarkEnd w:id="31"/>
      <w:bookmarkEnd w:id="32"/>
      <w:bookmarkEnd w:id="33"/>
      <w:bookmarkEnd w:id="34"/>
      <w:r>
        <w:rPr>
          <w:rFonts w:ascii="Times New Roman" w:hAnsi="Times New Roman" w:eastAsia="黑体" w:cs="Times New Roman"/>
          <w:color w:val="000000"/>
          <w:kern w:val="0"/>
          <w:szCs w:val="21"/>
        </w:rPr>
        <w:t xml:space="preserve">  </w:t>
      </w:r>
      <w:r>
        <w:rPr>
          <w:rFonts w:ascii="Times New Roman" w:hAnsi="Times New Roman" w:eastAsia="黑体" w:cs="Times New Roman"/>
          <w:szCs w:val="21"/>
        </w:rPr>
        <w:t>结果表述</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送检品种</w:t>
      </w:r>
      <w:r>
        <w:rPr>
          <w:rFonts w:ascii="Times New Roman" w:hAnsi="Times New Roman" w:cs="Times New Roman"/>
          <w:szCs w:val="21"/>
          <w:u w:val="single"/>
        </w:rPr>
        <w:t xml:space="preserve">      </w:t>
      </w:r>
      <w:r>
        <w:rPr>
          <w:rFonts w:ascii="Times New Roman" w:hAnsi="Times New Roman" w:cs="Times New Roman"/>
          <w:szCs w:val="21"/>
        </w:rPr>
        <w:t>与对照品种</w:t>
      </w:r>
      <w:r>
        <w:rPr>
          <w:rFonts w:ascii="Times New Roman" w:hAnsi="Times New Roman" w:cs="Times New Roman"/>
          <w:szCs w:val="21"/>
          <w:u w:val="single"/>
        </w:rPr>
        <w:t xml:space="preserve">    </w:t>
      </w:r>
      <w:r>
        <w:rPr>
          <w:rFonts w:ascii="Times New Roman" w:hAnsi="Times New Roman" w:cs="Times New Roman"/>
          <w:szCs w:val="21"/>
        </w:rPr>
        <w:t>（或数据库中</w:t>
      </w:r>
      <w:r>
        <w:rPr>
          <w:rFonts w:ascii="Times New Roman" w:hAnsi="Times New Roman" w:cs="Times New Roman"/>
          <w:szCs w:val="21"/>
          <w:u w:val="single"/>
        </w:rPr>
        <w:t xml:space="preserve">      </w:t>
      </w:r>
      <w:r>
        <w:rPr>
          <w:rFonts w:ascii="Times New Roman" w:hAnsi="Times New Roman" w:cs="Times New Roman"/>
          <w:szCs w:val="21"/>
        </w:rPr>
        <w:t>品种）</w:t>
      </w:r>
      <w:r>
        <w:rPr>
          <w:rFonts w:ascii="Times New Roman" w:hAnsi="Times New Roman" w:cs="Times New Roman"/>
          <w:szCs w:val="21"/>
          <w:highlight w:val="yellow"/>
        </w:rPr>
        <w:t>采用</w:t>
      </w:r>
      <w:r>
        <w:rPr>
          <w:rFonts w:ascii="Times New Roman" w:hAnsi="Times New Roman" w:cs="Times New Roman"/>
          <w:szCs w:val="21"/>
          <w:highlight w:val="yellow"/>
          <w:u w:val="single"/>
        </w:rPr>
        <w:t xml:space="preserve">     </w:t>
      </w:r>
      <w:r>
        <w:rPr>
          <w:rFonts w:ascii="Times New Roman" w:hAnsi="Times New Roman" w:cs="Times New Roman"/>
          <w:szCs w:val="21"/>
          <w:highlight w:val="yellow"/>
        </w:rPr>
        <w:t>检测平台</w:t>
      </w:r>
      <w:r>
        <w:rPr>
          <w:rFonts w:ascii="Times New Roman" w:hAnsi="Times New Roman" w:cs="Times New Roman"/>
          <w:szCs w:val="21"/>
        </w:rPr>
        <w:t>，检测位点数为</w:t>
      </w:r>
      <w:r>
        <w:rPr>
          <w:rFonts w:ascii="Times New Roman" w:hAnsi="Times New Roman" w:cs="Times New Roman"/>
          <w:szCs w:val="21"/>
          <w:u w:val="single"/>
        </w:rPr>
        <w:t xml:space="preserve">     </w:t>
      </w:r>
      <w:r>
        <w:rPr>
          <w:rFonts w:ascii="Times New Roman" w:hAnsi="Times New Roman" w:cs="Times New Roman"/>
          <w:szCs w:val="21"/>
        </w:rPr>
        <w:t>，差异位点数为</w:t>
      </w:r>
      <w:r>
        <w:rPr>
          <w:rFonts w:ascii="Times New Roman" w:hAnsi="Times New Roman" w:cs="Times New Roman"/>
          <w:szCs w:val="21"/>
          <w:u w:val="single"/>
        </w:rPr>
        <w:t xml:space="preserve">     </w:t>
      </w:r>
      <w:r>
        <w:rPr>
          <w:rFonts w:ascii="Times New Roman" w:hAnsi="Times New Roman" w:cs="Times New Roman"/>
          <w:szCs w:val="21"/>
        </w:rPr>
        <w:t>，判定为</w:t>
      </w:r>
      <w:r>
        <w:rPr>
          <w:rFonts w:ascii="Times New Roman" w:hAnsi="Times New Roman" w:cs="Times New Roman"/>
          <w:szCs w:val="21"/>
          <w:u w:val="single"/>
        </w:rPr>
        <w:t xml:space="preserve">    </w:t>
      </w:r>
      <w:r>
        <w:rPr>
          <w:rFonts w:ascii="Times New Roman" w:hAnsi="Times New Roman" w:cs="Times New Roman"/>
          <w:szCs w:val="21"/>
        </w:rPr>
        <w:t>。</w:t>
      </w:r>
    </w:p>
    <w:p>
      <w:pPr>
        <w:widowControl/>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br w:type="page"/>
      </w:r>
    </w:p>
    <w:p>
      <w:pPr>
        <w:widowControl/>
        <w:jc w:val="center"/>
        <w:outlineLvl w:val="0"/>
        <w:rPr>
          <w:rFonts w:ascii="Times New Roman" w:hAnsi="Times New Roman" w:eastAsia="黑体" w:cs="Times New Roman"/>
          <w:bCs/>
          <w:color w:val="000000"/>
          <w:kern w:val="0"/>
          <w:szCs w:val="21"/>
        </w:rPr>
      </w:pPr>
      <w:bookmarkStart w:id="35" w:name="_Toc29640"/>
      <w:r>
        <w:rPr>
          <w:rFonts w:ascii="Times New Roman" w:hAnsi="Times New Roman" w:eastAsia="黑体" w:cs="Times New Roman"/>
          <w:bCs/>
          <w:color w:val="000000"/>
          <w:kern w:val="0"/>
          <w:szCs w:val="21"/>
        </w:rPr>
        <w:t>附 录 A</w:t>
      </w:r>
      <w:bookmarkEnd w:id="35"/>
    </w:p>
    <w:p>
      <w:pPr>
        <w:widowControl/>
        <w:jc w:val="center"/>
        <w:outlineLvl w:val="0"/>
        <w:rPr>
          <w:rFonts w:ascii="Times New Roman" w:hAnsi="Times New Roman" w:eastAsia="黑体" w:cs="Times New Roman"/>
          <w:bCs/>
          <w:color w:val="000000"/>
          <w:kern w:val="0"/>
          <w:szCs w:val="21"/>
        </w:rPr>
      </w:pPr>
      <w:bookmarkStart w:id="36" w:name="_Toc8354"/>
      <w:r>
        <w:rPr>
          <w:rFonts w:ascii="Times New Roman" w:hAnsi="Times New Roman" w:eastAsia="黑体" w:cs="Times New Roman"/>
          <w:bCs/>
          <w:color w:val="000000"/>
          <w:kern w:val="0"/>
          <w:szCs w:val="21"/>
        </w:rPr>
        <w:t>（资料性）</w:t>
      </w:r>
      <w:bookmarkEnd w:id="36"/>
    </w:p>
    <w:p>
      <w:pPr>
        <w:widowControl/>
        <w:spacing w:after="312" w:afterLines="100"/>
        <w:jc w:val="center"/>
        <w:outlineLvl w:val="0"/>
        <w:rPr>
          <w:rFonts w:ascii="Times New Roman" w:hAnsi="Times New Roman" w:eastAsia="黑体" w:cs="Times New Roman"/>
          <w:bCs/>
          <w:color w:val="000000"/>
          <w:kern w:val="0"/>
          <w:szCs w:val="21"/>
        </w:rPr>
      </w:pPr>
      <w:bookmarkStart w:id="37" w:name="_Toc18502"/>
      <w:r>
        <w:rPr>
          <w:rFonts w:ascii="Times New Roman" w:hAnsi="Times New Roman" w:eastAsia="黑体" w:cs="Times New Roman"/>
          <w:bCs/>
          <w:color w:val="000000"/>
          <w:kern w:val="0"/>
          <w:szCs w:val="21"/>
        </w:rPr>
        <w:t>溶液配制</w:t>
      </w:r>
      <w:bookmarkEnd w:id="37"/>
    </w:p>
    <w:p>
      <w:pPr>
        <w:spacing w:line="360" w:lineRule="auto"/>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A.1  DNA</w:t>
      </w:r>
      <w:r>
        <w:rPr>
          <w:rFonts w:ascii="Times New Roman" w:hAnsi="Times New Roman" w:eastAsia="黑体" w:cs="Times New Roman"/>
          <w:b w:val="0"/>
          <w:bCs w:val="0"/>
          <w:color w:val="000000"/>
          <w:kern w:val="0"/>
          <w:szCs w:val="21"/>
        </w:rPr>
        <w:t>提取</w:t>
      </w:r>
    </w:p>
    <w:p>
      <w:pPr>
        <w:spacing w:line="360" w:lineRule="auto"/>
        <w:rPr>
          <w:rFonts w:ascii="Times New Roman" w:hAnsi="Times New Roman" w:eastAsia="黑体" w:cs="Times New Roman"/>
          <w:b w:val="0"/>
          <w:bCs w:val="0"/>
          <w:color w:val="000000"/>
          <w:kern w:val="0"/>
          <w:szCs w:val="21"/>
        </w:rPr>
      </w:pPr>
      <w:r>
        <w:rPr>
          <w:rFonts w:ascii="Times New Roman" w:hAnsi="Times New Roman" w:eastAsia="黑体" w:cs="Times New Roman"/>
          <w:b/>
          <w:bCs/>
          <w:color w:val="000000"/>
          <w:kern w:val="0"/>
          <w:szCs w:val="21"/>
        </w:rPr>
        <w:t>A.1.1  0.5 mol/L EDTA</w:t>
      </w:r>
      <w:r>
        <w:rPr>
          <w:rFonts w:ascii="Times New Roman" w:hAnsi="Times New Roman" w:eastAsia="黑体" w:cs="Times New Roman"/>
          <w:b w:val="0"/>
          <w:bCs w:val="0"/>
          <w:color w:val="000000"/>
          <w:kern w:val="0"/>
          <w:szCs w:val="21"/>
        </w:rPr>
        <w:t>溶液</w:t>
      </w:r>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称取186.1 g乙二胺四乙酸二钠溶于800 mL水中，加NaOH调pH至8.0，加水定容至1000 mL，121℃高压灭菌20 min。</w:t>
      </w:r>
    </w:p>
    <w:p>
      <w:pPr>
        <w:spacing w:line="360" w:lineRule="auto"/>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A.1.2  1 mol/L Tris-HC</w:t>
      </w:r>
      <w:r>
        <w:rPr>
          <w:rFonts w:ascii="Times New Roman" w:hAnsi="Times New Roman" w:eastAsia="黑体" w:cs="Times New Roman"/>
          <w:b w:val="0"/>
          <w:bCs w:val="0"/>
          <w:color w:val="000000"/>
          <w:kern w:val="0"/>
          <w:szCs w:val="21"/>
        </w:rPr>
        <w:t>溶液</w:t>
      </w:r>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称取60.55 g 三羟甲基氨基甲烷溶于400 mL水中，加HC1调pH至8.0，加水定容至500 mL，121℃高压灭菌20 min。</w:t>
      </w:r>
    </w:p>
    <w:p>
      <w:pPr>
        <w:spacing w:line="360" w:lineRule="auto"/>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 xml:space="preserve">A.1.3  5 mol/L NaCl </w:t>
      </w:r>
      <w:r>
        <w:rPr>
          <w:rFonts w:ascii="Times New Roman" w:hAnsi="Times New Roman" w:eastAsia="黑体" w:cs="Times New Roman"/>
          <w:b w:val="0"/>
          <w:bCs w:val="0"/>
          <w:color w:val="000000"/>
          <w:kern w:val="0"/>
          <w:szCs w:val="21"/>
        </w:rPr>
        <w:t>溶液</w:t>
      </w:r>
    </w:p>
    <w:p>
      <w:pPr>
        <w:widowControl/>
        <w:spacing w:line="36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称取146.1 g </w:t>
      </w:r>
      <w:r>
        <w:rPr>
          <w:rFonts w:ascii="Times New Roman" w:hAnsi="Times New Roman" w:cs="Times New Roman"/>
          <w:szCs w:val="21"/>
        </w:rPr>
        <w:t>氯化钠</w:t>
      </w:r>
      <w:r>
        <w:rPr>
          <w:rFonts w:ascii="Times New Roman" w:hAnsi="Times New Roman" w:eastAsia="宋体" w:cs="Times New Roman"/>
          <w:color w:val="000000"/>
          <w:kern w:val="0"/>
          <w:szCs w:val="21"/>
        </w:rPr>
        <w:t>，加水定容至500 mL，121℃高压灭菌20 min。</w:t>
      </w:r>
    </w:p>
    <w:p>
      <w:pPr>
        <w:spacing w:line="360" w:lineRule="auto"/>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 xml:space="preserve">A.1.4  CTAB </w:t>
      </w:r>
      <w:r>
        <w:rPr>
          <w:rFonts w:ascii="Times New Roman" w:hAnsi="Times New Roman" w:eastAsia="黑体" w:cs="Times New Roman"/>
          <w:b w:val="0"/>
          <w:bCs w:val="0"/>
          <w:color w:val="000000"/>
          <w:kern w:val="0"/>
          <w:szCs w:val="21"/>
        </w:rPr>
        <w:t>提取液</w:t>
      </w:r>
    </w:p>
    <w:p>
      <w:pPr>
        <w:autoSpaceDE w:val="0"/>
        <w:autoSpaceDN w:val="0"/>
        <w:adjustRightInd w:val="0"/>
        <w:ind w:firstLine="420" w:firstLineChars="200"/>
        <w:rPr>
          <w:rFonts w:ascii="Times New Roman" w:hAnsi="Times New Roman" w:cs="Times New Roman"/>
          <w:szCs w:val="21"/>
        </w:rPr>
      </w:pPr>
      <w:r>
        <w:rPr>
          <w:rFonts w:ascii="Times New Roman" w:hAnsi="Times New Roman" w:cs="Times New Roman"/>
          <w:szCs w:val="21"/>
        </w:rPr>
        <w:t>分别称取20 g十六烷基三甲基溴化铵、81.7 g氯化钠和20 g聚乙烯吡咯烷酮溶于约700 mL水中，加入100 mL Tris-HCl溶液（1 mol/L，pH 8.0）溶液和40 mL EDTA溶液（0.5 mol/L，pH 8.0），加水定容至1 L，121℃</w:t>
      </w:r>
      <w:r>
        <w:rPr>
          <w:rFonts w:ascii="Times New Roman" w:hAnsi="Times New Roman" w:eastAsia="宋体" w:cs="Times New Roman"/>
          <w:color w:val="000000"/>
          <w:kern w:val="0"/>
          <w:szCs w:val="21"/>
        </w:rPr>
        <w:t>高压</w:t>
      </w:r>
      <w:r>
        <w:rPr>
          <w:rFonts w:ascii="Times New Roman" w:hAnsi="Times New Roman" w:cs="Times New Roman"/>
          <w:szCs w:val="21"/>
        </w:rPr>
        <w:t>灭菌20 min。</w:t>
      </w:r>
    </w:p>
    <w:p>
      <w:pPr>
        <w:spacing w:line="360" w:lineRule="auto"/>
        <w:rPr>
          <w:rFonts w:ascii="Times New Roman" w:hAnsi="Times New Roman" w:eastAsia="黑体" w:cs="Times New Roman"/>
          <w:b/>
          <w:bCs/>
          <w:color w:val="000000"/>
          <w:kern w:val="0"/>
          <w:szCs w:val="21"/>
        </w:rPr>
      </w:pPr>
      <w:r>
        <w:rPr>
          <w:rFonts w:ascii="Times New Roman" w:hAnsi="Times New Roman" w:eastAsia="黑体" w:cs="Times New Roman"/>
          <w:b/>
          <w:bCs/>
          <w:color w:val="000000"/>
          <w:kern w:val="0"/>
          <w:szCs w:val="21"/>
        </w:rPr>
        <w:t>A.1.5  TE</w:t>
      </w:r>
      <w:r>
        <w:rPr>
          <w:rFonts w:ascii="Times New Roman" w:hAnsi="Times New Roman" w:eastAsia="黑体" w:cs="Times New Roman"/>
          <w:b w:val="0"/>
          <w:bCs w:val="0"/>
          <w:color w:val="000000"/>
          <w:kern w:val="0"/>
          <w:szCs w:val="21"/>
        </w:rPr>
        <w:t>缓冲液</w:t>
      </w:r>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cs="Times New Roman"/>
          <w:szCs w:val="21"/>
        </w:rPr>
        <w:t>分别量取5 mL Tris-HCl溶液（1 mol/L，pH 8.0）和1 mL EDTA溶液（0.5 mol/L，pH 8.0），定容至500 mL，121℃</w:t>
      </w:r>
      <w:r>
        <w:rPr>
          <w:rFonts w:ascii="Times New Roman" w:hAnsi="Times New Roman" w:eastAsia="宋体" w:cs="Times New Roman"/>
          <w:color w:val="000000"/>
          <w:kern w:val="0"/>
          <w:szCs w:val="21"/>
        </w:rPr>
        <w:t>高压</w:t>
      </w:r>
      <w:r>
        <w:rPr>
          <w:rFonts w:ascii="Times New Roman" w:hAnsi="Times New Roman" w:cs="Times New Roman"/>
          <w:szCs w:val="21"/>
        </w:rPr>
        <w:t>灭菌20 min</w:t>
      </w:r>
      <w:r>
        <w:rPr>
          <w:rFonts w:ascii="Times New Roman" w:hAnsi="Times New Roman" w:eastAsia="宋体" w:cs="Times New Roman"/>
          <w:color w:val="000000"/>
          <w:kern w:val="0"/>
          <w:szCs w:val="21"/>
        </w:rPr>
        <w:t>。</w:t>
      </w:r>
    </w:p>
    <w:p>
      <w:pPr>
        <w:spacing w:line="360" w:lineRule="auto"/>
        <w:rPr>
          <w:rFonts w:ascii="Times New Roman" w:hAnsi="Times New Roman" w:eastAsia="黑体" w:cs="Times New Roman"/>
          <w:color w:val="000000"/>
          <w:kern w:val="0"/>
          <w:szCs w:val="21"/>
        </w:rPr>
      </w:pPr>
      <w:r>
        <w:rPr>
          <w:rFonts w:ascii="Times New Roman" w:hAnsi="Times New Roman" w:eastAsia="黑体" w:cs="Times New Roman"/>
          <w:b/>
          <w:bCs/>
          <w:color w:val="000000"/>
          <w:kern w:val="0"/>
          <w:szCs w:val="21"/>
        </w:rPr>
        <w:t>A.2  KASP</w:t>
      </w:r>
      <w:r>
        <w:rPr>
          <w:rFonts w:ascii="Times New Roman" w:hAnsi="Times New Roman" w:eastAsia="黑体" w:cs="Times New Roman"/>
          <w:b w:val="0"/>
          <w:bCs w:val="0"/>
          <w:color w:val="000000"/>
          <w:kern w:val="0"/>
          <w:szCs w:val="21"/>
        </w:rPr>
        <w:t>引物工作液</w:t>
      </w:r>
    </w:p>
    <w:p>
      <w:pPr>
        <w:widowControl/>
        <w:spacing w:line="240" w:lineRule="auto"/>
        <w:ind w:firstLine="420" w:firstLineChars="200"/>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将附录B所示每个位点的三管引物干粉分别用水溶解至100 μM，2条上游引物和1条下游通用引物分别取12 μL、12 μL、30 μL混合，再补46 μL水；最终2条上游引物、1条下游通用引物终浓度分别为12 μmol/L、12 μmol/L、30 μmol/L。</w:t>
      </w:r>
    </w:p>
    <w:p>
      <w:pPr>
        <w:widowControl/>
        <w:spacing w:line="360" w:lineRule="auto"/>
        <w:ind w:firstLine="420" w:firstLineChars="200"/>
        <w:rPr>
          <w:rFonts w:ascii="Times New Roman" w:hAnsi="Times New Roman" w:eastAsia="宋体" w:cs="Times New Roman"/>
          <w:color w:val="000000"/>
          <w:kern w:val="0"/>
          <w:szCs w:val="21"/>
        </w:rPr>
      </w:pPr>
    </w:p>
    <w:p>
      <w:pPr>
        <w:widowControl/>
        <w:jc w:val="center"/>
        <w:outlineLvl w:val="0"/>
        <w:rPr>
          <w:rFonts w:ascii="Times New Roman" w:hAnsi="Times New Roman" w:eastAsia="黑体" w:cs="Times New Roman"/>
          <w:b/>
          <w:color w:val="000000"/>
          <w:kern w:val="0"/>
          <w:szCs w:val="21"/>
        </w:rPr>
        <w:sectPr>
          <w:headerReference r:id="rId13" w:type="default"/>
          <w:footerReference r:id="rId14" w:type="default"/>
          <w:footerReference r:id="rId15" w:type="even"/>
          <w:pgSz w:w="11906" w:h="16838"/>
          <w:pgMar w:top="1440" w:right="1800" w:bottom="1440" w:left="1800" w:header="851" w:footer="992" w:gutter="0"/>
          <w:pgNumType w:start="1"/>
          <w:cols w:space="425" w:num="1"/>
          <w:docGrid w:type="lines" w:linePitch="312" w:charSpace="0"/>
        </w:sectPr>
      </w:pPr>
      <w:bookmarkStart w:id="38" w:name="_Toc113634014"/>
    </w:p>
    <w:p>
      <w:pPr>
        <w:widowControl/>
        <w:jc w:val="center"/>
        <w:outlineLvl w:val="0"/>
        <w:rPr>
          <w:rFonts w:ascii="Times New Roman" w:hAnsi="Times New Roman" w:eastAsia="黑体" w:cs="Times New Roman"/>
          <w:bCs/>
          <w:color w:val="000000"/>
          <w:kern w:val="0"/>
          <w:szCs w:val="21"/>
        </w:rPr>
      </w:pPr>
      <w:bookmarkStart w:id="39" w:name="_Toc29873"/>
      <w:r>
        <w:rPr>
          <w:rFonts w:ascii="Times New Roman" w:hAnsi="Times New Roman" w:eastAsia="黑体" w:cs="Times New Roman"/>
          <w:bCs/>
          <w:color w:val="000000"/>
          <w:kern w:val="0"/>
          <w:szCs w:val="21"/>
        </w:rPr>
        <w:t xml:space="preserve">附 录 </w:t>
      </w:r>
      <w:bookmarkEnd w:id="38"/>
      <w:r>
        <w:rPr>
          <w:rFonts w:ascii="Times New Roman" w:hAnsi="Times New Roman" w:eastAsia="黑体" w:cs="Times New Roman"/>
          <w:bCs/>
          <w:color w:val="000000"/>
          <w:kern w:val="0"/>
          <w:szCs w:val="21"/>
        </w:rPr>
        <w:t>B</w:t>
      </w:r>
      <w:bookmarkEnd w:id="39"/>
    </w:p>
    <w:p>
      <w:pPr>
        <w:widowControl/>
        <w:jc w:val="center"/>
        <w:outlineLvl w:val="0"/>
        <w:rPr>
          <w:rFonts w:ascii="Times New Roman" w:hAnsi="Times New Roman" w:eastAsia="黑体" w:cs="Times New Roman"/>
          <w:bCs/>
          <w:color w:val="000000"/>
          <w:kern w:val="0"/>
          <w:szCs w:val="21"/>
        </w:rPr>
      </w:pPr>
      <w:bookmarkStart w:id="40" w:name="_Toc113634015"/>
      <w:bookmarkStart w:id="41" w:name="_Toc15258"/>
      <w:r>
        <w:rPr>
          <w:rFonts w:ascii="Times New Roman" w:hAnsi="Times New Roman" w:eastAsia="黑体" w:cs="Times New Roman"/>
          <w:bCs/>
          <w:color w:val="000000"/>
          <w:kern w:val="0"/>
          <w:szCs w:val="21"/>
        </w:rPr>
        <w:t>（资料性）</w:t>
      </w:r>
      <w:bookmarkEnd w:id="40"/>
      <w:bookmarkEnd w:id="41"/>
    </w:p>
    <w:p>
      <w:pPr>
        <w:widowControl/>
        <w:jc w:val="center"/>
        <w:outlineLvl w:val="0"/>
        <w:rPr>
          <w:rFonts w:ascii="Times New Roman" w:hAnsi="Times New Roman" w:eastAsia="黑体" w:cs="Times New Roman"/>
          <w:bCs/>
          <w:color w:val="000000"/>
          <w:kern w:val="0"/>
          <w:szCs w:val="21"/>
        </w:rPr>
      </w:pPr>
      <w:bookmarkStart w:id="42" w:name="_Toc8148"/>
      <w:bookmarkStart w:id="43" w:name="_Toc113634016"/>
      <w:r>
        <w:rPr>
          <w:rFonts w:ascii="Times New Roman" w:hAnsi="Times New Roman" w:eastAsia="黑体" w:cs="Times New Roman"/>
          <w:bCs/>
          <w:color w:val="000000"/>
          <w:kern w:val="0"/>
          <w:szCs w:val="21"/>
        </w:rPr>
        <w:t>36个SNP位点及KASP分型引物信息</w:t>
      </w:r>
      <w:bookmarkEnd w:id="42"/>
      <w:bookmarkEnd w:id="43"/>
    </w:p>
    <w:p>
      <w:pPr>
        <w:widowControl/>
        <w:spacing w:after="156" w:afterLines="5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表B.1列出了36个SNP位点及KASP分型引物信息以及在参照样品对应的等位变异信息。</w:t>
      </w:r>
    </w:p>
    <w:p>
      <w:pPr>
        <w:widowControl/>
        <w:spacing w:after="156" w:afterLines="50"/>
        <w:jc w:val="center"/>
        <w:rPr>
          <w:rFonts w:ascii="Times New Roman" w:hAnsi="Times New Roman" w:eastAsia="宋体" w:cs="Times New Roman"/>
          <w:kern w:val="0"/>
          <w:szCs w:val="21"/>
        </w:rPr>
      </w:pPr>
      <w:r>
        <w:rPr>
          <w:rFonts w:ascii="Times New Roman" w:hAnsi="Times New Roman" w:eastAsia="黑体" w:cs="Times New Roman"/>
          <w:color w:val="000000"/>
          <w:kern w:val="0"/>
          <w:szCs w:val="21"/>
        </w:rPr>
        <w:t>表 B.1  36个SNP位点及KASP分型引物信息</w:t>
      </w:r>
    </w:p>
    <w:tbl>
      <w:tblPr>
        <w:tblStyle w:val="9"/>
        <w:tblW w:w="14633" w:type="dxa"/>
        <w:jc w:val="center"/>
        <w:tblLayout w:type="fixed"/>
        <w:tblCellMar>
          <w:top w:w="0" w:type="dxa"/>
          <w:left w:w="108" w:type="dxa"/>
          <w:bottom w:w="0" w:type="dxa"/>
          <w:right w:w="108" w:type="dxa"/>
        </w:tblCellMar>
      </w:tblPr>
      <w:tblGrid>
        <w:gridCol w:w="1189"/>
        <w:gridCol w:w="1134"/>
        <w:gridCol w:w="1134"/>
        <w:gridCol w:w="1276"/>
        <w:gridCol w:w="1134"/>
        <w:gridCol w:w="1112"/>
        <w:gridCol w:w="3969"/>
        <w:gridCol w:w="3685"/>
      </w:tblGrid>
      <w:tr>
        <w:tblPrEx>
          <w:tblCellMar>
            <w:top w:w="0" w:type="dxa"/>
            <w:left w:w="108" w:type="dxa"/>
            <w:bottom w:w="0" w:type="dxa"/>
            <w:right w:w="108" w:type="dxa"/>
          </w:tblCellMar>
        </w:tblPrEx>
        <w:trPr>
          <w:trHeight w:val="892" w:hRule="atLeast"/>
          <w:jc w:val="center"/>
        </w:trPr>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GA</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FAM：ACCTCTGAGTGACACTTCCAATT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HEX：ACCTCTGAGTGACACTTCCAATC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Common：ACACTGATAACCCAGAGCCTTC</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GTGGAATAGCCAGAAGATACACTGATAACCCAGAGCCTTCAGTGCTGTTT[A/G]ATTGGAAGTGTCACTCAGAGGTCACAAACTGCTTGTGTTGTCGGATCCAA</w:t>
            </w:r>
          </w:p>
        </w:tc>
      </w:tr>
      <w:tr>
        <w:tblPrEx>
          <w:tblCellMar>
            <w:top w:w="0" w:type="dxa"/>
            <w:left w:w="108" w:type="dxa"/>
            <w:bottom w:w="0" w:type="dxa"/>
            <w:right w:w="108" w:type="dxa"/>
          </w:tblCellMar>
        </w:tblPrEx>
        <w:trPr>
          <w:trHeight w:val="892"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sz w:val="20"/>
                <w:szCs w:val="20"/>
              </w:rPr>
            </w:pPr>
            <w:r>
              <w:rPr>
                <w:rFonts w:ascii="Times New Roman" w:hAnsi="Times New Roman" w:eastAsia="宋体" w:cs="Times New Roman"/>
                <w:color w:val="000000"/>
                <w:kern w:val="0"/>
                <w:sz w:val="20"/>
                <w:szCs w:val="20"/>
              </w:rPr>
              <w:t>GG</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FAM：GGGATTTCAGAGAGATCAAAACTTAT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HEX：GGGATTTCAGAGAGATCAAAACTTAC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Common：GAACTTTATGCCTTCTTCTGTGC</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TTCTCTTTTAAGAAGCTTCCATGGAACTTTATGCCTTCTTCTGTGCATCT[A/G]TAAGTTTTGATCTCTCTGAAATCCCTGATTACAGATCTCACATACGTATC</w:t>
            </w:r>
          </w:p>
        </w:tc>
      </w:tr>
      <w:tr>
        <w:tblPrEx>
          <w:tblCellMar>
            <w:top w:w="0" w:type="dxa"/>
            <w:left w:w="108" w:type="dxa"/>
            <w:bottom w:w="0" w:type="dxa"/>
            <w:right w:w="108" w:type="dxa"/>
          </w:tblCellMar>
        </w:tblPrEx>
        <w:trPr>
          <w:trHeight w:val="892"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FAM：CACAGCTTTCGTCATCTCCG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HEX：TCACAGCTTTCGTCATCTCCA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Common：AGAACTATATCTAAAGAGGAAATGTTGC</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CAAGTACATAGAACTATATCTAAAGAGGAAATGTTGCACCTTTTTGAATT[T/C]GGAGATGACGAAAGCTGTGATATACCTCTGGAATTGAAGCAAGTTAGAGA</w:t>
            </w:r>
          </w:p>
        </w:tc>
      </w:tr>
      <w:tr>
        <w:tblPrEx>
          <w:tblCellMar>
            <w:top w:w="0" w:type="dxa"/>
            <w:left w:w="108" w:type="dxa"/>
            <w:bottom w:w="0" w:type="dxa"/>
            <w:right w:w="108" w:type="dxa"/>
          </w:tblCellMar>
        </w:tblPrEx>
        <w:trPr>
          <w:trHeight w:val="892" w:hRule="atLeast"/>
          <w:jc w:val="center"/>
        </w:trPr>
        <w:tc>
          <w:tcPr>
            <w:tcW w:w="11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SNP113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FAM：TTGAAAGGTGATTGAGGAACG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HEX：TTTGAAAGGTGATTGAGGAACA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Common：CATTTTACTCTTCTATTCGCCTGA</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CTCCAAACACCCATTTTACTCTTCTATTCGCCTGAATCACCACCAGCAGC[T/C]GTTCCTCAATCACCTTTCAAAACCCATCGGAGAAACAACCAACTCACAAC</w:t>
            </w:r>
          </w:p>
        </w:tc>
      </w:tr>
    </w:tbl>
    <w:p>
      <w:pPr>
        <w:spacing w:line="360" w:lineRule="auto"/>
        <w:jc w:val="center"/>
        <w:rPr>
          <w:rFonts w:ascii="Times New Roman" w:hAnsi="Times New Roman" w:eastAsia="宋体" w:cs="Times New Roman"/>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53" w:type="dxa"/>
        <w:jc w:val="center"/>
        <w:tblLayout w:type="fixed"/>
        <w:tblCellMar>
          <w:top w:w="0" w:type="dxa"/>
          <w:left w:w="108" w:type="dxa"/>
          <w:bottom w:w="0" w:type="dxa"/>
          <w:right w:w="108" w:type="dxa"/>
        </w:tblCellMar>
      </w:tblPr>
      <w:tblGrid>
        <w:gridCol w:w="1149"/>
        <w:gridCol w:w="1134"/>
        <w:gridCol w:w="1134"/>
        <w:gridCol w:w="1276"/>
        <w:gridCol w:w="1134"/>
        <w:gridCol w:w="1134"/>
        <w:gridCol w:w="3969"/>
        <w:gridCol w:w="3623"/>
      </w:tblGrid>
      <w:tr>
        <w:tblPrEx>
          <w:tblCellMar>
            <w:top w:w="0" w:type="dxa"/>
            <w:left w:w="108" w:type="dxa"/>
            <w:bottom w:w="0" w:type="dxa"/>
            <w:right w:w="108" w:type="dxa"/>
          </w:tblCellMar>
        </w:tblPrEx>
        <w:trPr>
          <w:trHeight w:val="892" w:hRule="atLeast"/>
          <w:jc w:val="center"/>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SNP148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FAM：AGATCAAGGTCTCTCAAGGAAGC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HEX：CAGATCAAGGTCTCTCAAGGAAGT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Common：CTTGACCCACCAAAAGGAGG</w:t>
            </w:r>
          </w:p>
        </w:tc>
        <w:tc>
          <w:tcPr>
            <w:tcW w:w="36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TGGTTAGGGAAAGAGGTACTTGACCCACCAAAAGGAGGGACTCCTTGACT[A/G]CTTCCTTGAGAGACCTTGATCTGAAGCTCAGGAAGAATCATTTGCTTCTG</w:t>
            </w:r>
          </w:p>
        </w:tc>
      </w:tr>
      <w:tr>
        <w:tblPrEx>
          <w:tblCellMar>
            <w:top w:w="0" w:type="dxa"/>
            <w:left w:w="108" w:type="dxa"/>
            <w:bottom w:w="0" w:type="dxa"/>
            <w:right w:w="108" w:type="dxa"/>
          </w:tblCellMar>
        </w:tblPrEx>
        <w:trPr>
          <w:trHeight w:val="892"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SNP153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FAM：ATCGTCTGGATTAAGGCTAAGG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HEX：AATCGTCTGGATTAAGGCTAAGA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Common：GGGCTATCAAGTGTTATCAGAGAG</w:t>
            </w:r>
          </w:p>
        </w:tc>
        <w:tc>
          <w:tcPr>
            <w:tcW w:w="36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GCTCGAGTAGCTGTCGACTCTCAGAGGGCTATCAAGTGTTATCAGAGAGC[T/C]CTTAGCCTTAATCCAGACGATTCAATTGCTGGGGAAGCAGTTTGTGATAT</w:t>
            </w:r>
          </w:p>
        </w:tc>
      </w:tr>
      <w:tr>
        <w:tblPrEx>
          <w:tblCellMar>
            <w:top w:w="0" w:type="dxa"/>
            <w:left w:w="108" w:type="dxa"/>
            <w:bottom w:w="0" w:type="dxa"/>
            <w:right w:w="108" w:type="dxa"/>
          </w:tblCellMar>
        </w:tblPrEx>
        <w:trPr>
          <w:trHeight w:val="892"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SNP222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FAM：CATAGGAGGGGACACCATAGC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HEX：CCATAGGAGGGGACACCATAGT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Common：TCTCTCGGTCGGTAAAACCAT</w:t>
            </w:r>
          </w:p>
        </w:tc>
        <w:tc>
          <w:tcPr>
            <w:tcW w:w="36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ACAGAACCAAAATTAACCGTTCTCTCGGTCGGTAAAACCATACCTGTCAT[A/G]CTATGGTGTCCCCTCCTATGGGGGGATGATAAAGGGTGGACATTACTTTG</w:t>
            </w:r>
          </w:p>
        </w:tc>
      </w:tr>
      <w:tr>
        <w:tblPrEx>
          <w:tblCellMar>
            <w:top w:w="0" w:type="dxa"/>
            <w:left w:w="108" w:type="dxa"/>
            <w:bottom w:w="0" w:type="dxa"/>
            <w:right w:w="108" w:type="dxa"/>
          </w:tblCellMar>
        </w:tblPrEx>
        <w:trPr>
          <w:trHeight w:val="892"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SNP277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FAM：ATGCCGAATATACTTCCTATTACG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HEX：ACATGCCGAATATACTTCCTATTACT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Common：GGTCCATGTCATCATTTTATCCTA</w:t>
            </w:r>
          </w:p>
        </w:tc>
        <w:tc>
          <w:tcPr>
            <w:tcW w:w="36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CTAGTCTAGATCCGTTTCTACATGTGTACTAAATTACATGCCGAATATACTTCCTATTAC[T/G]TGTAGGATAAAATGATGACATGGACCATGACAAAGCTCATCTTTATGTCAAAAACATTTG</w:t>
            </w:r>
          </w:p>
        </w:tc>
      </w:tr>
      <w:tr>
        <w:tblPrEx>
          <w:tblCellMar>
            <w:top w:w="0" w:type="dxa"/>
            <w:left w:w="108" w:type="dxa"/>
            <w:bottom w:w="0" w:type="dxa"/>
            <w:right w:w="108" w:type="dxa"/>
          </w:tblCellMar>
        </w:tblPrEx>
        <w:trPr>
          <w:trHeight w:val="892" w:hRule="atLeast"/>
          <w:jc w:val="center"/>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SNP338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FAM：CCACCAAGGACTATAAGCAAAAGT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HEX：CACCAAGGACTATAAGCAAAAGC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Common：TGGCGAGGAATCAGTGCA</w:t>
            </w:r>
          </w:p>
        </w:tc>
        <w:tc>
          <w:tcPr>
            <w:tcW w:w="36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ACCATTACAAACACAATTGCTGGCGAGGAATCAGTGCACAAACTGGCTTC[A/G]CTTTTGCTTATAGTCCTTGGTGGTAGTTATATCATCTTGTTTCTTTGCGG</w:t>
            </w:r>
          </w:p>
        </w:tc>
      </w:tr>
    </w:tbl>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13" w:type="dxa"/>
        <w:jc w:val="center"/>
        <w:tblLayout w:type="fixed"/>
        <w:tblCellMar>
          <w:top w:w="0" w:type="dxa"/>
          <w:left w:w="108" w:type="dxa"/>
          <w:bottom w:w="0" w:type="dxa"/>
          <w:right w:w="108" w:type="dxa"/>
        </w:tblCellMar>
      </w:tblPr>
      <w:tblGrid>
        <w:gridCol w:w="1129"/>
        <w:gridCol w:w="1134"/>
        <w:gridCol w:w="1134"/>
        <w:gridCol w:w="1276"/>
        <w:gridCol w:w="1134"/>
        <w:gridCol w:w="1134"/>
        <w:gridCol w:w="3969"/>
        <w:gridCol w:w="3603"/>
      </w:tblGrid>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FAM：CGGTCGAGTTCGGAGACATAC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HEX：CGGTCGAGTTCGGAGACATAG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Common：AGGTTTCTCTTTCTCCGTCCC</w:t>
            </w:r>
          </w:p>
        </w:tc>
        <w:tc>
          <w:tcPr>
            <w:tcW w:w="360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GGTGAAGGTTTCTCTTTCTCCGTCCCTTCCCGCGCTGCCGCTAACCAACT[C/G]TATGTCTCCGAACTCGACCGCATTGTTCTCAAAGACAAATCATCGGCTCG</w:t>
            </w:r>
          </w:p>
        </w:tc>
      </w:tr>
      <w:tr>
        <w:tblPrEx>
          <w:tblCellMar>
            <w:top w:w="0" w:type="dxa"/>
            <w:left w:w="108" w:type="dxa"/>
            <w:bottom w:w="0" w:type="dxa"/>
            <w:right w:w="108" w:type="dxa"/>
          </w:tblCellMar>
        </w:tblPrEx>
        <w:trPr>
          <w:trHeight w:val="892"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SNP366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FAM：TGAGTAAAACATCGACTTTTGCG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HEX：TGAGTAAAACATCGACTTTTGCA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Common：GCAGCAATGCTAAAGGAAATC</w:t>
            </w:r>
          </w:p>
        </w:tc>
        <w:tc>
          <w:tcPr>
            <w:tcW w:w="360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GTAGTTGTTGTTGTTGTTGGAGAGCCTTTGAGTAAAACATCGACTTTTGC[A/G]TATTCTTCTCTTTCATGTTTGATTTCCTTTAGCATTGCTGCAACATCTTT</w:t>
            </w:r>
          </w:p>
        </w:tc>
      </w:tr>
      <w:tr>
        <w:tblPrEx>
          <w:tblCellMar>
            <w:top w:w="0" w:type="dxa"/>
            <w:left w:w="108" w:type="dxa"/>
            <w:bottom w:w="0" w:type="dxa"/>
            <w:right w:w="108" w:type="dxa"/>
          </w:tblCellMar>
        </w:tblPrEx>
        <w:trPr>
          <w:trHeight w:val="892" w:hRule="atLeast"/>
          <w:jc w:val="center"/>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SNP382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FAM：TCGCAATTTAGCACTTGGTAAG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HEX：TCGCAATTTAGCACTTGGTAAA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Common：CTTGGGTATGCACCTTTTCG</w:t>
            </w:r>
          </w:p>
        </w:tc>
        <w:tc>
          <w:tcPr>
            <w:tcW w:w="360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AAAAACCCATACCCATCTGAATTACTCAACTTGGGTATGCACCTTTTCGG[T/C]TTACCAAGTGCTAAATTGCGATATGAGTAAGGAGTACTACCAAAACCGGG</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SNP386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FAM：GTGGAGAAATCTTTTGCACCC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HEX：TGTGGAGAAATCTTTTGCACCT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Common：TACTTCCCCCTCCCACGTT</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TCTGGTGGCTTCCCATTACTTCCCCCTCCCACGTTATCAGGAAAACTCTT[A/G]GGTGCAAAAGATTTCTCCACAACCACTTCTTCTTCATTCTCTTGTAACAA</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SNP425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FAM：TGTAGGGATTACTCTCTGTATGGAAC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HEX：TGTAGGGATTACTCTCTGTATGGAAT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Common：CCCTGGGAAGTCTTTCAATGT</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TGATCAACCTTTCACCCCTGGGAAGTCTTTCAATGTGTTGCAGACATTTG[A/G]TTCCATACAGAGAGTAATCCCTACAAATGCTGATAGAAGTAATCTTGGGC</w:t>
            </w:r>
          </w:p>
        </w:tc>
      </w:tr>
    </w:tbl>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13" w:type="dxa"/>
        <w:jc w:val="center"/>
        <w:tblLayout w:type="fixed"/>
        <w:tblCellMar>
          <w:top w:w="0" w:type="dxa"/>
          <w:left w:w="108" w:type="dxa"/>
          <w:bottom w:w="0" w:type="dxa"/>
          <w:right w:w="108" w:type="dxa"/>
        </w:tblCellMar>
      </w:tblPr>
      <w:tblGrid>
        <w:gridCol w:w="1129"/>
        <w:gridCol w:w="1134"/>
        <w:gridCol w:w="1134"/>
        <w:gridCol w:w="1276"/>
        <w:gridCol w:w="1134"/>
        <w:gridCol w:w="1134"/>
        <w:gridCol w:w="3969"/>
        <w:gridCol w:w="3603"/>
      </w:tblGrid>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SNP519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FAM：TTTTCCCTCATAAAGTTTCAATCTC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HEX：TTTTCCCTCATAAAGTTTCAATCTT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Common：TGAATTAAGCTCAGAGTCAAAGAAA</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CTATCTTGAATTAAGCTCAGAGTCAAAGAAAAATTCTATTGATTCACTTG[A/G]AGATTGAAACTTTATGAGGGAAAAATACAGAGATCCAAAAATAGCAAGGT</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SNP527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FAM：AACGTCAATGGCGTCCCG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HEX：AACGTCAATGGCGTCCCA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Common：TTCTTACTTCTTCAATAAACCTCAGGA</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AACGATAATCTTCTTACTTCTTCAATAAACCTCAGGAATTCTTTGGAGAA[T/C]GGGACGCCATTGACGTTGATTCCGATGATGATAGCCATGGCTCCTTGAAT</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SNP545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FAM：GAGGCAGAGGAGTGGAAACGC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HEX：GAGGCAGAGGAGTGGAAACGT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Common：GAGCATTCTTTGCTTCCTTGGCA</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GCCAAAGAGCAAGCTGAATCTGCTCAAGAGGAGGCAGAGGAGTGGAAACG[T/C]AAGTACGGCATTGCTGCCAAGGAAGCAAAGAATGCTCTTGAGAAGGCAGC</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SNP554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FAM：CCTTCAAGATTTTCATTCCTCTG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HEX：TCCTTCAAGATTTTCATTCCTCTT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Common：TCATTATGTAAAGAATCCTCAGCAC</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AGTCTCTTCGTTTGCCTCAGCACTTGATCCTTCAAGATTTTCATTCCTCT[T/G]TTCCACAAGGGATTGTGCTGAGGATTCTTTACATAATGAAGGCATATAAG</w:t>
            </w:r>
          </w:p>
        </w:tc>
      </w:tr>
      <w:tr>
        <w:tblPrEx>
          <w:tblCellMar>
            <w:top w:w="0" w:type="dxa"/>
            <w:left w:w="108" w:type="dxa"/>
            <w:bottom w:w="0" w:type="dxa"/>
            <w:right w:w="108" w:type="dxa"/>
          </w:tblCellMar>
        </w:tblPrEx>
        <w:trPr>
          <w:trHeight w:val="892"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SSNP0019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SNP556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FAM：ACATATTCACAGTCCAATTTGTCTTG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HEX：ACATATTCACAGTCCAATTTGTCTTT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Common：AAATAAGCTTTGCCATTGTAAGAGA</w:t>
            </w:r>
          </w:p>
        </w:tc>
        <w:tc>
          <w:tcPr>
            <w:tcW w:w="3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ACTCCAAGGGACCAAATAAGCTTTGCCATTGTAAGAGATAAGATCATGTC[A/C]AAGACAAATTGGACTGTGAATATGTTCTTAGACTGCGAACGGCGTAACTT</w:t>
            </w:r>
          </w:p>
        </w:tc>
      </w:tr>
    </w:tbl>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37" w:type="dxa"/>
        <w:jc w:val="center"/>
        <w:tblLayout w:type="fixed"/>
        <w:tblCellMar>
          <w:top w:w="0" w:type="dxa"/>
          <w:left w:w="108" w:type="dxa"/>
          <w:bottom w:w="0" w:type="dxa"/>
          <w:right w:w="108" w:type="dxa"/>
        </w:tblCellMar>
      </w:tblPr>
      <w:tblGrid>
        <w:gridCol w:w="1141"/>
        <w:gridCol w:w="1134"/>
        <w:gridCol w:w="1134"/>
        <w:gridCol w:w="1276"/>
        <w:gridCol w:w="1134"/>
        <w:gridCol w:w="1134"/>
        <w:gridCol w:w="3969"/>
        <w:gridCol w:w="3615"/>
      </w:tblGrid>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SNP574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FAM：TTCTTGAATCACTAAATGCACCC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HEX：AATTCTTGAATCACTAAATGCACCT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Common：AGTTACAGATTCTCCTACTTTCTTATTCA</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AGATTTTGAAGTTCACCCAACTCTTCAATTCTTGAATCACTAAATGCACC[T/C]ACGACAAATCTTGTTGAATAAGAAAGTAGGAGAATCTGTAACTTGCTTTT</w:t>
            </w:r>
          </w:p>
        </w:tc>
      </w:tr>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SNP581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FAM：GATTGTGGATTAAGGAATTTTGGTGC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HEX：GATTGTGGATTAAGGAATTTTGGTGT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Common：CCAATTATTCCCATCCATTTCAACT</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ATCGAAGCCAGAAATTGTGATTATTGATTGTGGATTAAGGAATTTTGGTG[T/C]GGAGTTGAAATGGATGGGAATAATTGGAGGGCCGCTCAGGCTCAGGCTCC</w:t>
            </w:r>
          </w:p>
        </w:tc>
      </w:tr>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SNP612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FAM：GTTACTGAGTTGCATTATGAAGATATTG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HEX：TGTTACTGAGTTGCATTATGAAGATATTA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Common：AACAACAGGGTTGCTAACATTTT</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TGGGCAATAAACTTGATCAATAACAACAGGGTTGCTAACATTTTGGACAA[T/C]AATATCTTCATAATGCAACTCAGTAACAACACCTTGATGTGAAGCTGGCC</w:t>
            </w:r>
          </w:p>
        </w:tc>
      </w:tr>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SNP654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3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FAM：AGCCGCAGAGGTAGTAGTTCC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HEX：CAGCCGCAGAGGTAGTAGTTCT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Common：GTTGCCGCTTCTCATCTCC</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TCTATTCCGGTAAGAGAGATCCGATGGATCAGCCGCAGAGGTAGTAGTTC[T/C]GTCGGAGACTGTGTCAGCGAGGAGTCGAGGGAGATGAGAAGCGGCAACGG</w:t>
            </w:r>
          </w:p>
        </w:tc>
      </w:tr>
      <w:tr>
        <w:tblPrEx>
          <w:tblCellMar>
            <w:top w:w="0" w:type="dxa"/>
            <w:left w:w="108" w:type="dxa"/>
            <w:bottom w:w="0" w:type="dxa"/>
            <w:right w:w="108" w:type="dxa"/>
          </w:tblCellMar>
        </w:tblPrEx>
        <w:trPr>
          <w:trHeight w:val="892"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SNP660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FAM：TTTCCTCATTCTCGATCTCCG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HEX：GTTTCCTCATTCTCGATCTCCA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Common：ATGGACGAAAGAAAGAGAAAAAGA</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TTGGGACATGAGATCATCCAAATGCTTTTGTTTCCTCATTCTCGATCTCC[A/G]AGCTGATTCACGATTCGATATCATTCTTTTTCTCTTTCTTTCGTCCATCA</w:t>
            </w:r>
          </w:p>
        </w:tc>
      </w:tr>
    </w:tbl>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12" w:type="dxa"/>
        <w:jc w:val="center"/>
        <w:tblLayout w:type="fixed"/>
        <w:tblCellMar>
          <w:top w:w="0" w:type="dxa"/>
          <w:left w:w="108" w:type="dxa"/>
          <w:bottom w:w="0" w:type="dxa"/>
          <w:right w:w="108" w:type="dxa"/>
        </w:tblCellMar>
      </w:tblPr>
      <w:tblGrid>
        <w:gridCol w:w="1128"/>
        <w:gridCol w:w="1134"/>
        <w:gridCol w:w="1134"/>
        <w:gridCol w:w="1276"/>
        <w:gridCol w:w="1134"/>
        <w:gridCol w:w="1134"/>
        <w:gridCol w:w="3969"/>
        <w:gridCol w:w="3603"/>
      </w:tblGrid>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SNP676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A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FAM：TATCAGGCCTTGGTCTAGATGG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HEX：TTATCAGGCCTTGGTCTAGATGA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Common：TAACTCGCCAATTGCAACACT</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TAACCTTGCGGAATTTGGTGAAATTTCCTTATCAGGCCTTGGTCTAGATG[A/G]AATATTTAAGGCCGGCAGTGTTGCAATTGGCGAGTTATTATAGGGCTTGT</w:t>
            </w:r>
          </w:p>
        </w:tc>
      </w:tr>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SNP690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AT</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FAM：GCAGCGACCTGACTTCAAAAAT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HEX：GCAGCGACCTGACTTCAAAAAA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Common：GTTATCCCCAGATCTAGCTATATAGT</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GAAACATTTTTAAAGTGAGGTCATATAATGCAGCGACCTGACTTCAAAAA[A/T]GTTGTTGATTCTAAATCTGTATTACTATATAGCTAGATCTGGGGATAACA</w:t>
            </w:r>
          </w:p>
        </w:tc>
      </w:tr>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SNP697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FAM：TTCAACACGAACCTAGTAATAGTCATC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HEX：TTCAACACGAACCTAGTAATAGTCATT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Common：CAGCAGATGCTCATCGGACT</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GAAGAAAGCAGAGCGATGGATCACGCAGCAGATGCTCATCGGACTGATTT[A/G]ATGACTATTACTAGGTTCGTGTTGAATGAACAGAGTAAATACCCTGAATC</w:t>
            </w:r>
          </w:p>
        </w:tc>
      </w:tr>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SNP712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TC</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FAM：TGATGGTTCAAGTTCCAATCAC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HEX：TTGATGGTTCAAGTTCCAATCAT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Common：AATAATTTGTTGGTCTTTCATGATG</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TATTCTCTAAGTAAGTTAGAAGTAGACACCGGACTCTTTGATGGTTCAAGTTCCAATCA[T/C]GGGGTTGCTAGCAGTGTTCATCATGAAAGACCAACAAATTATTTGGACC</w:t>
            </w:r>
          </w:p>
        </w:tc>
      </w:tr>
      <w:tr>
        <w:tblPrEx>
          <w:tblCellMar>
            <w:top w:w="0" w:type="dxa"/>
            <w:left w:w="108" w:type="dxa"/>
            <w:bottom w:w="0" w:type="dxa"/>
            <w:right w:w="108" w:type="dxa"/>
          </w:tblCellMar>
        </w:tblPrEx>
        <w:trPr>
          <w:trHeight w:val="65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SSNP0029</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SNP860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AC</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FAM：AATGCTAGGCCAATATAAATCAAAC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HEX：AATGCTAGGCCAATATAAATCAAAA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Common：CATATGGTAACTTGCAGGGAGC</w:t>
            </w:r>
          </w:p>
        </w:tc>
        <w:tc>
          <w:tcPr>
            <w:tcW w:w="3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CAATGCCGTTGTAGAACTGTTGCTGAAATGCTAGGCCAATATAAATCAAA[A/C]GACCGGACTGCTCCCTGCAAGTTACCATATGCTGATGAATCCTTATAGAA</w:t>
            </w:r>
          </w:p>
        </w:tc>
      </w:tr>
    </w:tbl>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12" w:type="dxa"/>
        <w:jc w:val="center"/>
        <w:tblLayout w:type="fixed"/>
        <w:tblCellMar>
          <w:top w:w="0" w:type="dxa"/>
          <w:left w:w="108" w:type="dxa"/>
          <w:bottom w:w="0" w:type="dxa"/>
          <w:right w:w="108" w:type="dxa"/>
        </w:tblCellMar>
      </w:tblPr>
      <w:tblGrid>
        <w:gridCol w:w="1128"/>
        <w:gridCol w:w="1134"/>
        <w:gridCol w:w="1134"/>
        <w:gridCol w:w="1276"/>
        <w:gridCol w:w="1134"/>
        <w:gridCol w:w="1134"/>
        <w:gridCol w:w="3969"/>
        <w:gridCol w:w="3585"/>
        <w:gridCol w:w="18"/>
      </w:tblGrid>
      <w:tr>
        <w:tblPrEx>
          <w:tblCellMar>
            <w:top w:w="0" w:type="dxa"/>
            <w:left w:w="108" w:type="dxa"/>
            <w:bottom w:w="0" w:type="dxa"/>
            <w:right w:w="108" w:type="dxa"/>
          </w:tblCellMar>
        </w:tblPrEx>
        <w:trPr>
          <w:trHeight w:val="89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6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SNP895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AC</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FAM：TTCTTTAACAAGGTAAACTATGAGGA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HEX：TCTTTAACAAGGTAAACTATGAGGC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Common：TCCATTTGTTTCAGTTCCCTAA</w:t>
            </w:r>
          </w:p>
        </w:tc>
        <w:tc>
          <w:tcPr>
            <w:tcW w:w="360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AACGAGGATTTCAAGAAAGCATTCTTCTTTAACAAGGTAAACTATGAGG[A/C]GAAGCGCAAGTTAGGGAACTGAAACAAATGGATAGCATACGCGCATATTT</w:t>
            </w:r>
          </w:p>
        </w:tc>
      </w:tr>
      <w:tr>
        <w:tblPrEx>
          <w:tblCellMar>
            <w:top w:w="0" w:type="dxa"/>
            <w:left w:w="108" w:type="dxa"/>
            <w:bottom w:w="0" w:type="dxa"/>
            <w:right w:w="108" w:type="dxa"/>
          </w:tblCellMar>
        </w:tblPrEx>
        <w:trPr>
          <w:trHeight w:val="892"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FAM：CGTGAGGTGAAGGAACCTCTG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HEX：TCGTGAGGTGAAGGAACCTCTA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Common：TCAGCTTGAGTGGTGATGGC</w:t>
            </w:r>
          </w:p>
        </w:tc>
        <w:tc>
          <w:tcPr>
            <w:tcW w:w="360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TTCGGGTGTATCCTCTAGCTAAGACGGATCGTGAGGTGAAGGAACCTCT[A/G]TTCCAAATGTCCCAAGCCATCACCACTCAAGCTGAAAACATTACGGCACA</w:t>
            </w:r>
          </w:p>
        </w:tc>
      </w:tr>
      <w:tr>
        <w:tblPrEx>
          <w:tblCellMar>
            <w:top w:w="0" w:type="dxa"/>
            <w:left w:w="108" w:type="dxa"/>
            <w:bottom w:w="0" w:type="dxa"/>
            <w:right w:w="108" w:type="dxa"/>
          </w:tblCellMar>
        </w:tblPrEx>
        <w:trPr>
          <w:trHeight w:val="892"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SNP932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FAM：CCACAACTCAATACAAATCTAGCG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HEX：GCCACAACTCAATACAAATCTAGCT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Common：CAAATTTTGTTAGTGTAGATTTATCGAG</w:t>
            </w:r>
          </w:p>
        </w:tc>
        <w:tc>
          <w:tcPr>
            <w:tcW w:w="360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GAAAGAAGGTAAATACTTCAAATTTTGTTAGTGTAGATTTATCGAGGGA[A/C]GCTAGATTTGTATTGAGTTGTGGCATTAAATTTTAGAAGAACACATGATC</w:t>
            </w:r>
          </w:p>
        </w:tc>
      </w:tr>
      <w:tr>
        <w:tblPrEx>
          <w:tblCellMar>
            <w:top w:w="0" w:type="dxa"/>
            <w:left w:w="108" w:type="dxa"/>
            <w:bottom w:w="0" w:type="dxa"/>
            <w:right w:w="108" w:type="dxa"/>
          </w:tblCellMar>
        </w:tblPrEx>
        <w:trPr>
          <w:trHeight w:val="892" w:hRule="atLeast"/>
          <w:jc w:val="center"/>
        </w:trPr>
        <w:tc>
          <w:tcPr>
            <w:tcW w:w="11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FAM：CAGCTAACCAACCCCTATGTCA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HEX：AGCTAACCAACCCCTATGTCG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Common：AGTTTTAACGGTATTCTTATTGTGTGA</w:t>
            </w:r>
          </w:p>
        </w:tc>
        <w:tc>
          <w:tcPr>
            <w:tcW w:w="3603"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ATTTCCTCAGAATGACTTCATGTTGTTCCAGCTAACCAACCCCTATGTC[G/A]ATCATTCACACAATAAGAATACCGTTAAAACTTTAAAGTTCAAGGATAGC</w:t>
            </w:r>
          </w:p>
        </w:tc>
      </w:tr>
      <w:tr>
        <w:tblPrEx>
          <w:tblCellMar>
            <w:top w:w="0" w:type="dxa"/>
            <w:left w:w="108" w:type="dxa"/>
            <w:bottom w:w="0" w:type="dxa"/>
            <w:right w:w="108" w:type="dxa"/>
          </w:tblCellMar>
        </w:tblPrEx>
        <w:trPr>
          <w:gridAfter w:val="1"/>
          <w:wAfter w:w="18" w:type="dxa"/>
          <w:trHeight w:val="892" w:hRule="atLeast"/>
          <w:jc w:val="center"/>
        </w:trPr>
        <w:tc>
          <w:tcPr>
            <w:tcW w:w="11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SNP959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CC</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CG</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FAM：GGATCCATTCATTCATCACATTATAG</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HEX：GGATCCATTCATTCATCACATTATAC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Common：CTTAAGATGTTCACAAAGACTAAATGG</w:t>
            </w:r>
          </w:p>
        </w:tc>
        <w:tc>
          <w:tcPr>
            <w:tcW w:w="3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CACAAACTTATAGATATCATATAAGGATCCATTCATTCATCACATTATA[C/G]TAATAACCCATTTAGTCTTTGTGAACATCTTAAGATAACACGCAATTCAA</w:t>
            </w:r>
          </w:p>
        </w:tc>
      </w:tr>
    </w:tbl>
    <w:p>
      <w:pPr>
        <w:widowControl/>
        <w:spacing w:after="156" w:afterLines="50"/>
        <w:jc w:val="center"/>
        <w:rPr>
          <w:rFonts w:ascii="Times New Roman" w:hAnsi="Times New Roman" w:eastAsia="黑体" w:cs="Times New Roman"/>
          <w:color w:val="000000"/>
          <w:kern w:val="0"/>
          <w:szCs w:val="21"/>
        </w:rPr>
      </w:pPr>
    </w:p>
    <w:p>
      <w:pPr>
        <w:widowControl/>
        <w:spacing w:after="156" w:afterLines="50"/>
        <w:jc w:val="center"/>
        <w:rPr>
          <w:rFonts w:ascii="Times New Roman" w:hAnsi="Times New Roman" w:cs="Times New Roman"/>
          <w:color w:val="000000"/>
          <w:kern w:val="0"/>
        </w:rPr>
      </w:pPr>
      <w:r>
        <w:rPr>
          <w:rFonts w:ascii="Times New Roman" w:hAnsi="Times New Roman" w:eastAsia="黑体" w:cs="Times New Roman"/>
          <w:color w:val="000000"/>
          <w:kern w:val="0"/>
          <w:szCs w:val="21"/>
        </w:rPr>
        <w:t>表 B.1  36个SNP位点及KASP分型引物信息</w:t>
      </w:r>
      <w:r>
        <w:rPr>
          <w:rFonts w:ascii="Times New Roman" w:hAnsi="Times New Roman" w:cs="Times New Roman"/>
          <w:color w:val="000000"/>
          <w:kern w:val="0"/>
          <w:szCs w:val="21"/>
        </w:rPr>
        <w:t>（</w:t>
      </w:r>
      <w:r>
        <w:rPr>
          <w:rFonts w:ascii="Times New Roman" w:hAnsi="Times New Roman" w:cs="Times New Roman"/>
          <w:color w:val="000000"/>
          <w:kern w:val="0"/>
        </w:rPr>
        <w:t>续）</w:t>
      </w:r>
    </w:p>
    <w:tbl>
      <w:tblPr>
        <w:tblStyle w:val="9"/>
        <w:tblW w:w="14512" w:type="dxa"/>
        <w:jc w:val="center"/>
        <w:tblLayout w:type="fixed"/>
        <w:tblCellMar>
          <w:top w:w="0" w:type="dxa"/>
          <w:left w:w="108" w:type="dxa"/>
          <w:bottom w:w="0" w:type="dxa"/>
          <w:right w:w="108" w:type="dxa"/>
        </w:tblCellMar>
      </w:tblPr>
      <w:tblGrid>
        <w:gridCol w:w="1130"/>
        <w:gridCol w:w="1136"/>
        <w:gridCol w:w="1135"/>
        <w:gridCol w:w="1278"/>
        <w:gridCol w:w="1135"/>
        <w:gridCol w:w="1135"/>
        <w:gridCol w:w="3974"/>
        <w:gridCol w:w="3589"/>
      </w:tblGrid>
      <w:tr>
        <w:trPr>
          <w:trHeight w:val="892" w:hRule="atLeast"/>
          <w:jc w:val="center"/>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位点编号</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引物名称</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等位变异1</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等位变异2</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千禧</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SV7845TH</w:t>
            </w:r>
          </w:p>
        </w:tc>
        <w:tc>
          <w:tcPr>
            <w:tcW w:w="3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引物序列（5'-3'）</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侧翼序列</w:t>
            </w:r>
          </w:p>
        </w:tc>
      </w:tr>
      <w:tr>
        <w:tblPrEx>
          <w:tblCellMar>
            <w:top w:w="0" w:type="dxa"/>
            <w:left w:w="108" w:type="dxa"/>
            <w:bottom w:w="0" w:type="dxa"/>
            <w:right w:w="108" w:type="dxa"/>
          </w:tblCellMar>
        </w:tblPrEx>
        <w:trPr>
          <w:trHeight w:val="892" w:hRule="atLeast"/>
          <w:jc w:val="center"/>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SSNP0035</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SNP979</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AA</w:t>
            </w:r>
          </w:p>
        </w:tc>
        <w:tc>
          <w:tcPr>
            <w:tcW w:w="3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FAM：ATTTCTAACTCGTGCTTGCTCATT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HEX：ATTTCTAACTCGTGCTTGCTCATA</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Common：TCTAAAAATGACCCAACTCACAATC</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CGATAGAGTTCATCTTTATGCAATTTATTTCTAACTCGTGCTTGCTCAT[A/T]ACCGATTGTGAGTTGGGTCATTTTTAGAGTGCTTTCATGGGCATTTGTTT</w:t>
            </w:r>
          </w:p>
        </w:tc>
      </w:tr>
      <w:tr>
        <w:tblPrEx>
          <w:tblCellMar>
            <w:top w:w="0" w:type="dxa"/>
            <w:left w:w="108" w:type="dxa"/>
            <w:bottom w:w="0" w:type="dxa"/>
            <w:right w:w="108" w:type="dxa"/>
          </w:tblCellMar>
        </w:tblPrEx>
        <w:trPr>
          <w:trHeight w:val="892" w:hRule="atLeast"/>
          <w:jc w:val="center"/>
        </w:trPr>
        <w:tc>
          <w:tcPr>
            <w:tcW w:w="11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SSNP0036</w:t>
            </w:r>
          </w:p>
        </w:tc>
        <w:tc>
          <w:tcPr>
            <w:tcW w:w="11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SNP1022</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A</w:t>
            </w:r>
          </w:p>
        </w:tc>
        <w:tc>
          <w:tcPr>
            <w:tcW w:w="12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G</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AG</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GG</w:t>
            </w:r>
          </w:p>
        </w:tc>
        <w:tc>
          <w:tcPr>
            <w:tcW w:w="3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FAM：TTCCACAAAACCACCATCAAC</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HEX：TTCCACAAAACCACCATCAAT</w:t>
            </w:r>
          </w:p>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Common：CTACAAGACTATTAATCATGTTTTCCTC</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TTATAATCAGTGTACCCTACAAGACTATTAATCATGTTTTCCTCTTTTT[A/G]TTGATGGTGGTTTTGTGGAATAACTTAGTATTGACATTCCTTGGCTAAGA</w:t>
            </w:r>
          </w:p>
        </w:tc>
      </w:tr>
    </w:tbl>
    <w:p>
      <w:pPr>
        <w:widowControl/>
        <w:spacing w:line="360" w:lineRule="auto"/>
        <w:jc w:val="center"/>
        <w:rPr>
          <w:rFonts w:ascii="Times New Roman" w:hAnsi="Times New Roman" w:eastAsia="宋体" w:cs="Times New Roman"/>
          <w:color w:val="000000"/>
          <w:kern w:val="0"/>
          <w:szCs w:val="21"/>
        </w:rPr>
      </w:pPr>
    </w:p>
    <w:sectPr>
      <w:footerReference r:id="rId16" w:type="default"/>
      <w:footerReference r:id="rId1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w:rPr>
        <w:rFonts w:hint="eastAsia"/>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363"/>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rPr>
                          </w:pPr>
                          <w:r>
                            <w:rPr>
                              <w:rFonts w:hint="eastAsia" w:ascii="宋体" w:hAnsi="宋体" w:eastAsia="宋体" w:cs="宋体"/>
                            </w:rPr>
                            <w:fldChar w:fldCharType="begin"/>
                          </w:r>
                          <w:r>
                            <w:rPr>
                              <w:rFonts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I</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pt;mso-position-horizontal:outside;mso-position-horizontal-relative:margin;z-index:251660288;mso-width-relative:page;mso-height-relative:page;" filled="f" stroked="f" coordsize="21600,21600" o:gfxdata="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U/oP0gAAAAQBAAAPAAAAAAAAAAEAIAAAACIAAABkcnMvZG93bnJldi54bWxQSwECFAAU&#10;AAAACACHTuJAqEFktjACAABXBAAADgAAAAAAAAABACAAAAAh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fldChar w:fldCharType="begin"/>
                    </w:r>
                    <w:r>
                      <w:rPr>
                        <w:rFonts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I</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II</w:t>
                          </w:r>
                          <w:r>
                            <w:rPr>
                              <w:rFonts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PAGE  \* MERGEFORMAT </w:instrText>
                    </w:r>
                    <w:r>
                      <w:rPr>
                        <w:rFonts w:ascii="宋体" w:hAnsi="宋体" w:eastAsia="宋体" w:cs="宋体"/>
                      </w:rPr>
                      <w:fldChar w:fldCharType="separate"/>
                    </w:r>
                    <w:r>
                      <w:rPr>
                        <w:rFonts w:ascii="宋体" w:hAnsi="宋体" w:eastAsia="宋体" w:cs="宋体"/>
                      </w:rPr>
                      <w:t>II</w:t>
                    </w:r>
                    <w:r>
                      <w:rPr>
                        <w:rFonts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rPr>
                          </w:pPr>
                          <w:r>
                            <w:rPr>
                              <w:rFonts w:hint="eastAsia" w:ascii="宋体" w:hAnsi="宋体" w:eastAsia="宋体" w:cs="宋体"/>
                            </w:rPr>
                            <w:fldChar w:fldCharType="begin"/>
                          </w:r>
                          <w:r>
                            <w:rPr>
                              <w:rFonts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rPr>
                        <w:rFonts w:ascii="宋体" w:hAnsi="宋体" w:eastAsia="宋体" w:cs="宋体"/>
                      </w:rPr>
                    </w:pPr>
                    <w:r>
                      <w:rPr>
                        <w:rFonts w:hint="eastAsia" w:ascii="宋体" w:hAnsi="宋体" w:eastAsia="宋体" w:cs="宋体"/>
                      </w:rPr>
                      <w:fldChar w:fldCharType="begin"/>
                    </w:r>
                    <w:r>
                      <w:rPr>
                        <w:rFonts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5</w:t>
                    </w:r>
                    <w:r>
                      <w:rPr>
                        <w:rFonts w:hint="eastAsia" w:ascii="宋体" w:hAnsi="宋体" w:eastAsia="宋体" w:cs="宋体"/>
                      </w:rP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ascii="黑体" w:hAnsi="黑体" w:eastAsia="黑体" w:cs="黑体"/>
        <w:sz w:val="21"/>
        <w:szCs w:val="21"/>
      </w:rPr>
    </w:pPr>
    <w:r>
      <w:rPr>
        <w:rFonts w:ascii="黑体" w:hAnsi="黑体" w:eastAsia="黑体" w:cs="黑体"/>
        <w:kern w:val="0"/>
        <w:sz w:val="21"/>
        <w:szCs w:val="21"/>
      </w:rPr>
      <w:t>NY/T XXXXX—202X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黑体" w:hAnsi="黑体" w:eastAsia="黑体" w:cs="黑体"/>
        <w:sz w:val="21"/>
        <w:szCs w:val="21"/>
      </w:rPr>
    </w:pPr>
    <w:r>
      <w:rPr>
        <w:rFonts w:ascii="黑体" w:hAnsi="黑体" w:eastAsia="黑体" w:cs="黑体"/>
        <w:kern w:val="0"/>
        <w:sz w:val="21"/>
        <w:szCs w:val="21"/>
      </w:rPr>
      <w:t>NY/T XXXXX—202X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ascii="黑体" w:hAnsi="黑体" w:eastAsia="黑体" w:cs="黑体"/>
        <w:sz w:val="21"/>
        <w:szCs w:val="21"/>
      </w:rPr>
    </w:pPr>
    <w:r>
      <w:rPr>
        <w:rFonts w:hint="eastAsia" w:ascii="黑体" w:hAnsi="黑体" w:eastAsia="黑体" w:cs="黑体"/>
        <w:kern w:val="0"/>
        <w:sz w:val="21"/>
        <w:szCs w:val="21"/>
      </w:rPr>
      <w:t>NY/T XXXXX—202X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ascii="黑体" w:hAnsi="黑体" w:eastAsia="黑体" w:cs="黑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Bdr>
                              <w:bottom w:val="none" w:color="auto" w:sz="0" w:space="1"/>
                            </w:pBdr>
                            <w:jc w:val="right"/>
                          </w:pPr>
                          <w:r>
                            <w:rPr>
                              <w:rFonts w:hint="eastAsia" w:ascii="黑体" w:hAnsi="黑体" w:eastAsia="黑体" w:cs="黑体"/>
                              <w:kern w:val="0"/>
                              <w:sz w:val="21"/>
                              <w:szCs w:val="21"/>
                            </w:rPr>
                            <w:t>NY/T XXXXX—202X</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7"/>
                      <w:pBdr>
                        <w:bottom w:val="none" w:color="auto" w:sz="0" w:space="1"/>
                      </w:pBdr>
                      <w:jc w:val="right"/>
                    </w:pPr>
                    <w:r>
                      <w:rPr>
                        <w:rFonts w:hint="eastAsia" w:ascii="黑体" w:hAnsi="黑体" w:eastAsia="黑体" w:cs="黑体"/>
                        <w:kern w:val="0"/>
                        <w:sz w:val="21"/>
                        <w:szCs w:val="21"/>
                      </w:rPr>
                      <w:t>NY/T XXXXX—202X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73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jVmN2ExYzM2MTk1MmQ3NjU3MDI3YzIxM2Q3MzkifQ=="/>
  </w:docVars>
  <w:rsids>
    <w:rsidRoot w:val="003D3B6C"/>
    <w:rsid w:val="0002479A"/>
    <w:rsid w:val="00033068"/>
    <w:rsid w:val="0007658D"/>
    <w:rsid w:val="000C142B"/>
    <w:rsid w:val="000F3E62"/>
    <w:rsid w:val="001168AB"/>
    <w:rsid w:val="001204C7"/>
    <w:rsid w:val="00150192"/>
    <w:rsid w:val="00163F79"/>
    <w:rsid w:val="001675A3"/>
    <w:rsid w:val="0018039B"/>
    <w:rsid w:val="001B27E4"/>
    <w:rsid w:val="001B5439"/>
    <w:rsid w:val="001D6B08"/>
    <w:rsid w:val="001D6CCC"/>
    <w:rsid w:val="001E12D4"/>
    <w:rsid w:val="001F0834"/>
    <w:rsid w:val="0027302D"/>
    <w:rsid w:val="002B411C"/>
    <w:rsid w:val="002F58E7"/>
    <w:rsid w:val="00331B86"/>
    <w:rsid w:val="003538E5"/>
    <w:rsid w:val="003D3B6C"/>
    <w:rsid w:val="003D7CC9"/>
    <w:rsid w:val="00430E5B"/>
    <w:rsid w:val="00435735"/>
    <w:rsid w:val="004459CA"/>
    <w:rsid w:val="004846EC"/>
    <w:rsid w:val="004C5EC5"/>
    <w:rsid w:val="004E1102"/>
    <w:rsid w:val="004F34B0"/>
    <w:rsid w:val="00515F3F"/>
    <w:rsid w:val="00534EA5"/>
    <w:rsid w:val="00552957"/>
    <w:rsid w:val="00570B91"/>
    <w:rsid w:val="0058570B"/>
    <w:rsid w:val="0063742F"/>
    <w:rsid w:val="00642C96"/>
    <w:rsid w:val="00660E0F"/>
    <w:rsid w:val="00695120"/>
    <w:rsid w:val="006E2B4E"/>
    <w:rsid w:val="006E592B"/>
    <w:rsid w:val="0075410E"/>
    <w:rsid w:val="00770936"/>
    <w:rsid w:val="00773812"/>
    <w:rsid w:val="007A3A17"/>
    <w:rsid w:val="007E2D9D"/>
    <w:rsid w:val="00817E32"/>
    <w:rsid w:val="00853682"/>
    <w:rsid w:val="00876A13"/>
    <w:rsid w:val="008B53A4"/>
    <w:rsid w:val="008E3EC5"/>
    <w:rsid w:val="008F5724"/>
    <w:rsid w:val="0094556D"/>
    <w:rsid w:val="009525AE"/>
    <w:rsid w:val="009731E9"/>
    <w:rsid w:val="00996E5A"/>
    <w:rsid w:val="009E5C7E"/>
    <w:rsid w:val="00A523C8"/>
    <w:rsid w:val="00A7147A"/>
    <w:rsid w:val="00AB6735"/>
    <w:rsid w:val="00AE4B18"/>
    <w:rsid w:val="00B11E5E"/>
    <w:rsid w:val="00B83E7A"/>
    <w:rsid w:val="00BC4260"/>
    <w:rsid w:val="00BD5902"/>
    <w:rsid w:val="00BE1DBC"/>
    <w:rsid w:val="00C15530"/>
    <w:rsid w:val="00C26006"/>
    <w:rsid w:val="00C262CD"/>
    <w:rsid w:val="00C51CAD"/>
    <w:rsid w:val="00C73882"/>
    <w:rsid w:val="00CB6055"/>
    <w:rsid w:val="00CE1072"/>
    <w:rsid w:val="00CF6D3E"/>
    <w:rsid w:val="00D23AD4"/>
    <w:rsid w:val="00D76E77"/>
    <w:rsid w:val="00DB7A07"/>
    <w:rsid w:val="00DC25FD"/>
    <w:rsid w:val="00DF4F89"/>
    <w:rsid w:val="00E13801"/>
    <w:rsid w:val="00E91306"/>
    <w:rsid w:val="00EE5476"/>
    <w:rsid w:val="00EF0542"/>
    <w:rsid w:val="00F14D36"/>
    <w:rsid w:val="00F4335E"/>
    <w:rsid w:val="00F43DB2"/>
    <w:rsid w:val="00F512D9"/>
    <w:rsid w:val="00FE6658"/>
    <w:rsid w:val="014A2DD9"/>
    <w:rsid w:val="0777244E"/>
    <w:rsid w:val="0C1C7A68"/>
    <w:rsid w:val="0C547201"/>
    <w:rsid w:val="0FAE4A97"/>
    <w:rsid w:val="16556050"/>
    <w:rsid w:val="16AE53FA"/>
    <w:rsid w:val="16FC471D"/>
    <w:rsid w:val="18797675"/>
    <w:rsid w:val="1F0126F1"/>
    <w:rsid w:val="2020147D"/>
    <w:rsid w:val="20DA5ACF"/>
    <w:rsid w:val="22CA3922"/>
    <w:rsid w:val="292F4E67"/>
    <w:rsid w:val="2A846AAC"/>
    <w:rsid w:val="2BFA41D8"/>
    <w:rsid w:val="2CE101E6"/>
    <w:rsid w:val="2D796670"/>
    <w:rsid w:val="2D9D410D"/>
    <w:rsid w:val="310256B3"/>
    <w:rsid w:val="32AC6BA0"/>
    <w:rsid w:val="3A4D6EBA"/>
    <w:rsid w:val="3BC211E2"/>
    <w:rsid w:val="3C8A6567"/>
    <w:rsid w:val="3D17730C"/>
    <w:rsid w:val="3DA46DF1"/>
    <w:rsid w:val="46CE3131"/>
    <w:rsid w:val="4968333D"/>
    <w:rsid w:val="4C667911"/>
    <w:rsid w:val="536C410C"/>
    <w:rsid w:val="5E033269"/>
    <w:rsid w:val="65947977"/>
    <w:rsid w:val="6C9B202C"/>
    <w:rsid w:val="72366D54"/>
    <w:rsid w:val="725C0304"/>
    <w:rsid w:val="77CF7DDE"/>
    <w:rsid w:val="77F24FBF"/>
    <w:rsid w:val="7EAA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uiPriority w:val="9"/>
    <w:pPr>
      <w:keepNext/>
      <w:keepLines/>
      <w:spacing w:before="260" w:after="260" w:line="416" w:lineRule="auto"/>
      <w:outlineLvl w:val="2"/>
    </w:pPr>
    <w:rPr>
      <w:rFonts w:ascii="Calibri" w:hAnsi="Calibri" w:eastAsia="仿宋"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29"/>
    <w:semiHidden/>
    <w:unhideWhenUsed/>
    <w:qFormat/>
    <w:uiPriority w:val="99"/>
    <w:rPr>
      <w:sz w:val="18"/>
      <w:szCs w:val="18"/>
    </w:rPr>
  </w:style>
  <w:style w:type="paragraph" w:styleId="6">
    <w:name w:val="footer"/>
    <w:basedOn w:val="1"/>
    <w:link w:val="26"/>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paragraph" w:customStyle="1" w:styleId="13">
    <w:name w:val="normaltable"/>
    <w:basedOn w:val="1"/>
    <w:qFormat/>
    <w:uiPriority w:val="0"/>
    <w:pPr>
      <w:widowControl/>
      <w:pBdr>
        <w:top w:val="single" w:color="auto" w:sz="6" w:space="0"/>
        <w:left w:val="single" w:color="auto" w:sz="6" w:space="5"/>
        <w:bottom w:val="single" w:color="auto" w:sz="6" w:space="0"/>
        <w:right w:val="single" w:color="auto" w:sz="6" w:space="5"/>
        <w:between w:val="single" w:color="auto" w:sz="6" w:space="0"/>
      </w:pBdr>
      <w:spacing w:before="100" w:beforeAutospacing="1" w:after="100" w:afterAutospacing="1"/>
      <w:jc w:val="left"/>
    </w:pPr>
    <w:rPr>
      <w:rFonts w:ascii="宋体" w:hAnsi="宋体" w:eastAsia="宋体" w:cs="宋体"/>
      <w:kern w:val="0"/>
      <w:sz w:val="24"/>
      <w:szCs w:val="24"/>
    </w:rPr>
  </w:style>
  <w:style w:type="paragraph" w:customStyle="1" w:styleId="14">
    <w:name w:val="fontstyle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15">
    <w:name w:val="fontstyle1"/>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6">
    <w:name w:val="fontstyle2"/>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96"/>
      <w:szCs w:val="96"/>
    </w:rPr>
  </w:style>
  <w:style w:type="paragraph" w:customStyle="1" w:styleId="17">
    <w:name w:val="fontstyle3"/>
    <w:basedOn w:val="1"/>
    <w:qFormat/>
    <w:uiPriority w:val="0"/>
    <w:pPr>
      <w:widowControl/>
      <w:spacing w:before="100" w:beforeAutospacing="1" w:after="100" w:afterAutospacing="1"/>
      <w:jc w:val="left"/>
    </w:pPr>
    <w:rPr>
      <w:rFonts w:ascii="黑体" w:hAnsi="黑体" w:eastAsia="黑体" w:cs="宋体"/>
      <w:color w:val="000000"/>
      <w:kern w:val="0"/>
      <w:sz w:val="48"/>
      <w:szCs w:val="48"/>
    </w:rPr>
  </w:style>
  <w:style w:type="paragraph" w:customStyle="1" w:styleId="18">
    <w:name w:val="fontstyle4"/>
    <w:basedOn w:val="1"/>
    <w:qFormat/>
    <w:uiPriority w:val="0"/>
    <w:pPr>
      <w:widowControl/>
      <w:spacing w:before="100" w:beforeAutospacing="1" w:after="100" w:afterAutospacing="1"/>
      <w:jc w:val="left"/>
    </w:pPr>
    <w:rPr>
      <w:rFonts w:ascii="Times New Roman" w:hAnsi="Times New Roman" w:eastAsia="宋体" w:cs="Times New Roman"/>
      <w:i/>
      <w:iCs/>
      <w:color w:val="000000"/>
      <w:kern w:val="0"/>
      <w:sz w:val="28"/>
      <w:szCs w:val="28"/>
    </w:rPr>
  </w:style>
  <w:style w:type="paragraph" w:customStyle="1" w:styleId="19">
    <w:name w:val="fontstyle5"/>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character" w:customStyle="1" w:styleId="20">
    <w:name w:val="fontstyle01"/>
    <w:basedOn w:val="10"/>
    <w:qFormat/>
    <w:uiPriority w:val="0"/>
    <w:rPr>
      <w:rFonts w:hint="default" w:ascii="Times New Roman" w:hAnsi="Times New Roman" w:cs="Times New Roman"/>
      <w:color w:val="000000"/>
      <w:sz w:val="22"/>
      <w:szCs w:val="22"/>
    </w:rPr>
  </w:style>
  <w:style w:type="character" w:customStyle="1" w:styleId="21">
    <w:name w:val="fontstyle21"/>
    <w:basedOn w:val="10"/>
    <w:qFormat/>
    <w:uiPriority w:val="0"/>
    <w:rPr>
      <w:rFonts w:hint="default" w:ascii="Times New Roman" w:hAnsi="Times New Roman" w:cs="Times New Roman"/>
      <w:b/>
      <w:bCs/>
      <w:color w:val="000000"/>
      <w:sz w:val="96"/>
      <w:szCs w:val="96"/>
    </w:rPr>
  </w:style>
  <w:style w:type="character" w:customStyle="1" w:styleId="22">
    <w:name w:val="fontstyle31"/>
    <w:basedOn w:val="10"/>
    <w:qFormat/>
    <w:uiPriority w:val="0"/>
    <w:rPr>
      <w:rFonts w:hint="eastAsia" w:ascii="黑体" w:hAnsi="黑体" w:eastAsia="黑体"/>
      <w:color w:val="000000"/>
      <w:sz w:val="48"/>
      <w:szCs w:val="48"/>
    </w:rPr>
  </w:style>
  <w:style w:type="character" w:customStyle="1" w:styleId="23">
    <w:name w:val="fontstyle41"/>
    <w:basedOn w:val="10"/>
    <w:qFormat/>
    <w:uiPriority w:val="0"/>
    <w:rPr>
      <w:rFonts w:hint="default" w:ascii="Times New Roman" w:hAnsi="Times New Roman" w:cs="Times New Roman"/>
      <w:i/>
      <w:iCs/>
      <w:color w:val="000000"/>
      <w:sz w:val="28"/>
      <w:szCs w:val="28"/>
    </w:rPr>
  </w:style>
  <w:style w:type="character" w:customStyle="1" w:styleId="24">
    <w:name w:val="fontstyle51"/>
    <w:basedOn w:val="10"/>
    <w:qFormat/>
    <w:uiPriority w:val="0"/>
    <w:rPr>
      <w:rFonts w:hint="eastAsia" w:ascii="宋体" w:hAnsi="宋体" w:eastAsia="宋体"/>
      <w:color w:val="000000"/>
      <w:sz w:val="28"/>
      <w:szCs w:val="28"/>
    </w:rPr>
  </w:style>
  <w:style w:type="character" w:customStyle="1" w:styleId="25">
    <w:name w:val="页眉 Char"/>
    <w:basedOn w:val="10"/>
    <w:link w:val="7"/>
    <w:qFormat/>
    <w:uiPriority w:val="99"/>
    <w:rPr>
      <w:sz w:val="18"/>
      <w:szCs w:val="18"/>
    </w:rPr>
  </w:style>
  <w:style w:type="character" w:customStyle="1" w:styleId="26">
    <w:name w:val="页脚 Char"/>
    <w:basedOn w:val="10"/>
    <w:link w:val="6"/>
    <w:qFormat/>
    <w:uiPriority w:val="99"/>
    <w:rPr>
      <w:sz w:val="18"/>
      <w:szCs w:val="18"/>
    </w:rPr>
  </w:style>
  <w:style w:type="character" w:customStyle="1" w:styleId="27">
    <w:name w:val="标题 1 Char"/>
    <w:basedOn w:val="10"/>
    <w:link w:val="3"/>
    <w:qFormat/>
    <w:uiPriority w:val="9"/>
    <w:rPr>
      <w:b/>
      <w:bCs/>
      <w:kern w:val="44"/>
      <w:sz w:val="44"/>
      <w:szCs w:val="44"/>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0"/>
    <w:link w:val="5"/>
    <w:semiHidden/>
    <w:qFormat/>
    <w:uiPriority w:val="99"/>
    <w:rPr>
      <w:sz w:val="18"/>
      <w:szCs w:val="18"/>
    </w:rPr>
  </w:style>
  <w:style w:type="paragraph" w:customStyle="1" w:styleId="3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33">
    <w:name w:val="段 Char"/>
    <w:link w:val="34"/>
    <w:qFormat/>
    <w:uiPriority w:val="0"/>
    <w:rPr>
      <w:rFonts w:ascii="宋体"/>
    </w:rPr>
  </w:style>
  <w:style w:type="paragraph" w:customStyle="1" w:styleId="34">
    <w:name w:val="段"/>
    <w:link w:val="33"/>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35">
    <w:name w:val="目次、标准名称标题"/>
    <w:basedOn w:val="1"/>
    <w:next w:val="3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36">
    <w:name w:val="正文文本 (2)_"/>
    <w:link w:val="37"/>
    <w:qFormat/>
    <w:uiPriority w:val="99"/>
    <w:rPr>
      <w:rFonts w:ascii="MingLiU" w:eastAsia="MingLiU" w:cs="MingLiU"/>
      <w:sz w:val="19"/>
      <w:szCs w:val="19"/>
      <w:shd w:val="clear" w:color="auto" w:fill="FFFFFF"/>
    </w:rPr>
  </w:style>
  <w:style w:type="paragraph" w:customStyle="1" w:styleId="37">
    <w:name w:val="正文文本 (2)1"/>
    <w:basedOn w:val="1"/>
    <w:link w:val="36"/>
    <w:qFormat/>
    <w:uiPriority w:val="99"/>
    <w:pPr>
      <w:shd w:val="clear" w:color="auto" w:fill="FFFFFF"/>
      <w:spacing w:before="600" w:line="312" w:lineRule="exact"/>
      <w:ind w:hanging="460"/>
      <w:jc w:val="left"/>
    </w:pPr>
    <w:rPr>
      <w:rFonts w:ascii="MingLiU" w:eastAsia="MingLiU" w:cs="MingLiU"/>
      <w:sz w:val="19"/>
      <w:szCs w:val="19"/>
    </w:rPr>
  </w:style>
  <w:style w:type="paragraph" w:customStyle="1" w:styleId="3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9">
    <w:name w:val="标准文件_章标题"/>
    <w:next w:val="40"/>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4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4">
    <w:name w:val="封面标准号2"/>
    <w:basedOn w:val="45"/>
    <w:qFormat/>
    <w:uiPriority w:val="0"/>
    <w:pPr>
      <w:adjustRightInd w:val="0"/>
      <w:spacing w:before="357" w:beforeLines="0" w:line="280" w:lineRule="exact"/>
    </w:pPr>
  </w:style>
  <w:style w:type="paragraph" w:customStyle="1" w:styleId="4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封面标准代替信息"/>
    <w:basedOn w:val="44"/>
    <w:qFormat/>
    <w:uiPriority w:val="0"/>
    <w:pPr>
      <w:spacing w:before="57" w:beforeLines="0"/>
    </w:pPr>
    <w:rPr>
      <w:rFonts w:ascii="宋体"/>
      <w:sz w:val="21"/>
    </w:rPr>
  </w:style>
  <w:style w:type="paragraph" w:customStyle="1" w:styleId="4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
    <w:name w:val="其他实施日期"/>
    <w:basedOn w:val="49"/>
    <w:qFormat/>
    <w:uiPriority w:val="0"/>
    <w:pPr>
      <w:framePr w:w="3997" w:h="471" w:hRule="exact" w:vSpace="181" w:wrap="around" w:vAnchor="page" w:hAnchor="page" w:x="7089" w:y="14097" w:anchorLock="1"/>
    </w:pPr>
  </w:style>
  <w:style w:type="paragraph" w:customStyle="1" w:styleId="49">
    <w:name w:val="实施日期"/>
    <w:basedOn w:val="50"/>
    <w:qFormat/>
    <w:uiPriority w:val="0"/>
    <w:pPr>
      <w:jc w:val="right"/>
    </w:pPr>
  </w:style>
  <w:style w:type="paragraph" w:customStyle="1" w:styleId="50">
    <w:name w:val="发布日期"/>
    <w:uiPriority w:val="0"/>
    <w:rPr>
      <w:rFonts w:ascii="Times New Roman" w:hAnsi="Times New Roman" w:eastAsia="黑体" w:cs="Times New Roman"/>
      <w:sz w:val="28"/>
      <w:lang w:val="en-US" w:eastAsia="zh-CN" w:bidi="ar-SA"/>
    </w:rPr>
  </w:style>
  <w:style w:type="paragraph" w:customStyle="1" w:styleId="51">
    <w:name w:val="其他发布日期"/>
    <w:basedOn w:val="50"/>
    <w:qFormat/>
    <w:uiPriority w:val="0"/>
    <w:pPr>
      <w:framePr w:w="3997" w:h="471" w:hRule="exact" w:vSpace="181" w:wrap="around" w:vAnchor="page" w:hAnchor="page" w:x="1419" w:y="14097" w:anchorLock="1"/>
    </w:pPr>
  </w:style>
  <w:style w:type="character" w:customStyle="1" w:styleId="52">
    <w:name w:val="发布"/>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EF58E-2B32-4438-8D66-26038140DBD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3472</Words>
  <Characters>11680</Characters>
  <Lines>96</Lines>
  <Paragraphs>27</Paragraphs>
  <TotalTime>1</TotalTime>
  <ScaleCrop>false</ScaleCrop>
  <LinksUpToDate>false</LinksUpToDate>
  <CharactersWithSpaces>12254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2022-09-08T09:30:00Z</dcterms:created>
  <dc:creator>微软用户</dc:creator>
  <cp:lastModifiedBy>马莹雪</cp:lastModifiedBy>
  <dcterms:modified xsi:type="dcterms:W3CDTF">2023-02-21T13:06:24Z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3AF8D217AB7546118F571B2956CCB072</vt:lpwstr>
  </property>
</Properties>
</file>