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 xml:space="preserve">附件2 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/>
          <w:sz w:val="36"/>
          <w:szCs w:val="36"/>
        </w:rPr>
        <w:t>交通路线</w:t>
      </w:r>
    </w:p>
    <w:bookmarkEnd w:id="0"/>
    <w:p>
      <w:pPr>
        <w:spacing w:line="360" w:lineRule="auto"/>
        <w:jc w:val="lef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酒店位置图：</w:t>
      </w:r>
    </w:p>
    <w:p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0" distR="0">
            <wp:extent cx="5760720" cy="4374515"/>
            <wp:effectExtent l="0" t="0" r="11430" b="6985"/>
            <wp:docPr id="2" name="图片 2" descr="C:\Users\admin\AppData\Local\Temp\WeChat Files\e415d7a5a9c8bb1b9f25d35c799c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e415d7a5a9c8bb1b9f25d35c799cc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0"/>
        </w:tabs>
        <w:spacing w:line="360" w:lineRule="auto"/>
        <w:rPr>
          <w:rFonts w:eastAsia="仿宋"/>
          <w:sz w:val="32"/>
          <w:szCs w:val="32"/>
        </w:rPr>
      </w:pPr>
    </w:p>
    <w:p>
      <w:pPr>
        <w:tabs>
          <w:tab w:val="left" w:pos="700"/>
        </w:tabs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路线：</w:t>
      </w:r>
    </w:p>
    <w:p>
      <w:pPr>
        <w:tabs>
          <w:tab w:val="left" w:pos="700"/>
        </w:tabs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t xml:space="preserve"> </w:t>
      </w:r>
      <w:r>
        <w:rPr>
          <w:rFonts w:eastAsia="仿宋"/>
          <w:sz w:val="32"/>
          <w:szCs w:val="32"/>
        </w:rPr>
        <w:t>普洱思茅机场-建华酒店（约3.3公里）</w:t>
      </w:r>
    </w:p>
    <w:p>
      <w:pPr>
        <w:tabs>
          <w:tab w:val="left" w:pos="700"/>
        </w:tabs>
        <w:spacing w:line="360" w:lineRule="auto"/>
        <w:ind w:firstLine="616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打车至酒店，预计15元，全程约1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分钟。</w:t>
      </w:r>
    </w:p>
    <w:p>
      <w:pPr>
        <w:tabs>
          <w:tab w:val="left" w:pos="700"/>
        </w:tabs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2.普洱客运站-建华酒店（约2.6公里）</w:t>
      </w:r>
    </w:p>
    <w:p>
      <w:pPr>
        <w:tabs>
          <w:tab w:val="left" w:pos="700"/>
        </w:tabs>
        <w:spacing w:line="360" w:lineRule="auto"/>
        <w:ind w:firstLine="616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打车至酒店，预计14元，全程约1</w:t>
      </w:r>
      <w:r>
        <w:rPr>
          <w:rFonts w:hint="eastAsia"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分钟。</w:t>
      </w:r>
    </w:p>
    <w:p/>
    <w:sectPr>
      <w:headerReference r:id="rId3" w:type="default"/>
      <w:footerReference r:id="rId4" w:type="default"/>
      <w:pgSz w:w="11906" w:h="16838"/>
      <w:pgMar w:top="1984" w:right="1417" w:bottom="1417" w:left="1417" w:header="851" w:footer="992" w:gutter="0"/>
      <w:cols w:space="0" w:num="1"/>
      <w:docGrid w:type="linesAndChars" w:linePitch="292" w:charSpace="-2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645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0CA5"/>
    <w:rsid w:val="535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2019-10-08T06:50:00Z</dcterms:created>
  <dc:creator>橘子   </dc:creator>
  <cp:lastModifiedBy>橘子   </cp:lastModifiedBy>
  <dcterms:modified xsi:type="dcterms:W3CDTF">2019-10-08T06:50:32Z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