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ind w:right="8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pStyle w:val="2"/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sz w:val="40"/>
          <w:szCs w:val="32"/>
        </w:rPr>
      </w:pPr>
      <w:r>
        <w:rPr>
          <w:rFonts w:hint="default" w:ascii="Times New Roman" w:hAnsi="Times New Roman" w:eastAsia="宋体" w:cs="Times New Roman"/>
          <w:b/>
          <w:bCs/>
          <w:sz w:val="40"/>
          <w:szCs w:val="32"/>
        </w:rPr>
        <w:t>202</w:t>
      </w:r>
      <w:r>
        <w:rPr>
          <w:rFonts w:hint="eastAsia" w:ascii="Times New Roman" w:hAnsi="Times New Roman" w:cs="Times New Roman"/>
          <w:b/>
          <w:bCs/>
          <w:sz w:val="40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/>
          <w:sz w:val="40"/>
          <w:szCs w:val="32"/>
        </w:rPr>
        <w:t>年</w:t>
      </w:r>
      <w:r>
        <w:rPr>
          <w:rFonts w:hint="eastAsia" w:ascii="Times New Roman" w:hAnsi="Times New Roman" w:eastAsia="宋体" w:cs="Times New Roman"/>
          <w:b/>
          <w:bCs/>
          <w:sz w:val="40"/>
          <w:szCs w:val="32"/>
          <w:lang w:val="en-US" w:eastAsia="zh-CN"/>
        </w:rPr>
        <w:t>植物新品种测试农业农村</w:t>
      </w:r>
      <w:r>
        <w:rPr>
          <w:rFonts w:hint="default" w:ascii="Times New Roman" w:hAnsi="Times New Roman" w:eastAsia="宋体" w:cs="Times New Roman"/>
          <w:b/>
          <w:bCs/>
          <w:sz w:val="40"/>
          <w:szCs w:val="32"/>
        </w:rPr>
        <w:t>行业标准</w:t>
      </w:r>
    </w:p>
    <w:p>
      <w:pPr>
        <w:jc w:val="center"/>
        <w:rPr>
          <w:rFonts w:ascii="小标宋" w:eastAsia="小标宋"/>
          <w:sz w:val="40"/>
          <w:szCs w:val="32"/>
        </w:rPr>
      </w:pPr>
      <w:r>
        <w:rPr>
          <w:rFonts w:hint="default" w:ascii="Times New Roman" w:hAnsi="Times New Roman" w:eastAsia="宋体" w:cs="Times New Roman"/>
          <w:b/>
          <w:bCs/>
          <w:sz w:val="40"/>
          <w:szCs w:val="32"/>
        </w:rPr>
        <w:t>立项建议书</w:t>
      </w:r>
    </w:p>
    <w:p>
      <w:pPr>
        <w:tabs>
          <w:tab w:val="left" w:pos="1260"/>
        </w:tabs>
        <w:spacing w:line="600" w:lineRule="exact"/>
        <w:ind w:firstLine="1280" w:firstLineChars="400"/>
        <w:rPr>
          <w:rFonts w:ascii="小标宋" w:eastAsia="小标宋"/>
          <w:color w:val="000000"/>
          <w:sz w:val="32"/>
          <w:szCs w:val="32"/>
        </w:rPr>
      </w:pPr>
    </w:p>
    <w:p>
      <w:pPr>
        <w:tabs>
          <w:tab w:val="left" w:pos="1260"/>
        </w:tabs>
        <w:spacing w:line="600" w:lineRule="exact"/>
        <w:ind w:firstLine="1280" w:firstLineChars="400"/>
        <w:rPr>
          <w:rFonts w:eastAsia="仿宋_GB2312"/>
          <w:color w:val="000000"/>
          <w:sz w:val="32"/>
          <w:szCs w:val="32"/>
        </w:rPr>
      </w:pPr>
    </w:p>
    <w:p>
      <w:pPr>
        <w:tabs>
          <w:tab w:val="left" w:pos="1260"/>
        </w:tabs>
        <w:spacing w:line="600" w:lineRule="exact"/>
        <w:ind w:firstLine="1280" w:firstLineChars="4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项目</w:t>
      </w:r>
      <w:r>
        <w:rPr>
          <w:rFonts w:hint="eastAsia" w:eastAsia="仿宋_GB2312"/>
          <w:color w:val="000000"/>
          <w:sz w:val="32"/>
          <w:szCs w:val="32"/>
        </w:rPr>
        <w:t>建议</w:t>
      </w:r>
      <w:r>
        <w:rPr>
          <w:rFonts w:eastAsia="仿宋_GB2312"/>
          <w:color w:val="000000"/>
          <w:sz w:val="32"/>
          <w:szCs w:val="32"/>
        </w:rPr>
        <w:t>：</w:t>
      </w:r>
    </w:p>
    <w:p>
      <w:pPr>
        <w:tabs>
          <w:tab w:val="left" w:pos="1260"/>
        </w:tabs>
        <w:spacing w:line="600" w:lineRule="exact"/>
        <w:ind w:firstLine="1280" w:firstLineChars="400"/>
        <w:rPr>
          <w:rFonts w:eastAsia="仿宋_GB2312"/>
          <w:color w:val="000000"/>
          <w:sz w:val="32"/>
          <w:szCs w:val="32"/>
        </w:rPr>
      </w:pPr>
    </w:p>
    <w:p>
      <w:pPr>
        <w:tabs>
          <w:tab w:val="left" w:pos="1260"/>
        </w:tabs>
        <w:spacing w:line="600" w:lineRule="exact"/>
        <w:ind w:firstLine="1280" w:firstLineChars="4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申请单位：</w:t>
      </w:r>
      <w:r>
        <w:rPr>
          <w:rFonts w:hint="eastAsia" w:eastAsia="仿宋_GB2312"/>
          <w:color w:val="000000"/>
          <w:sz w:val="32"/>
          <w:szCs w:val="32"/>
        </w:rPr>
        <w:t>（公章）</w:t>
      </w:r>
    </w:p>
    <w:p>
      <w:pPr>
        <w:tabs>
          <w:tab w:val="left" w:pos="1260"/>
        </w:tabs>
        <w:spacing w:line="600" w:lineRule="exact"/>
        <w:ind w:firstLine="1280" w:firstLineChars="4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通讯地址：</w:t>
      </w:r>
    </w:p>
    <w:p>
      <w:pPr>
        <w:tabs>
          <w:tab w:val="left" w:pos="1260"/>
        </w:tabs>
        <w:spacing w:line="600" w:lineRule="exact"/>
        <w:ind w:firstLine="1280" w:firstLineChars="4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邮政编码：</w:t>
      </w:r>
    </w:p>
    <w:p>
      <w:pPr>
        <w:tabs>
          <w:tab w:val="left" w:pos="1260"/>
        </w:tabs>
        <w:spacing w:line="600" w:lineRule="exact"/>
        <w:ind w:firstLine="1280" w:firstLineChars="4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项目负责</w:t>
      </w:r>
      <w:r>
        <w:rPr>
          <w:rFonts w:eastAsia="仿宋_GB2312"/>
          <w:color w:val="000000"/>
          <w:sz w:val="32"/>
          <w:szCs w:val="32"/>
        </w:rPr>
        <w:t>人：</w:t>
      </w:r>
    </w:p>
    <w:p>
      <w:pPr>
        <w:tabs>
          <w:tab w:val="left" w:pos="1260"/>
        </w:tabs>
        <w:spacing w:line="600" w:lineRule="exact"/>
        <w:ind w:firstLine="1280" w:firstLineChars="4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联系电话：</w:t>
      </w:r>
    </w:p>
    <w:p>
      <w:pPr>
        <w:tabs>
          <w:tab w:val="left" w:pos="1260"/>
        </w:tabs>
        <w:spacing w:line="600" w:lineRule="exact"/>
        <w:ind w:firstLine="1280" w:firstLineChars="4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填制日期：</w:t>
      </w:r>
    </w:p>
    <w:p>
      <w:pPr>
        <w:snapToGrid w:val="0"/>
        <w:spacing w:line="600" w:lineRule="exact"/>
        <w:rPr>
          <w:rFonts w:eastAsia="黑体"/>
          <w:color w:val="000000"/>
          <w:sz w:val="32"/>
          <w:szCs w:val="32"/>
        </w:rPr>
      </w:pPr>
    </w:p>
    <w:p>
      <w:pPr>
        <w:snapToGrid w:val="0"/>
        <w:spacing w:line="600" w:lineRule="exact"/>
        <w:jc w:val="center"/>
        <w:rPr>
          <w:rFonts w:eastAsia="仿宋_GB2312"/>
          <w:b/>
          <w:bCs/>
          <w:color w:val="000000"/>
          <w:sz w:val="32"/>
          <w:szCs w:val="32"/>
        </w:rPr>
      </w:pPr>
    </w:p>
    <w:p>
      <w:pPr>
        <w:snapToGrid w:val="0"/>
        <w:spacing w:line="600" w:lineRule="exact"/>
        <w:jc w:val="center"/>
        <w:rPr>
          <w:rFonts w:eastAsia="仿宋_GB2312"/>
          <w:b/>
          <w:bCs/>
          <w:color w:val="000000"/>
          <w:sz w:val="32"/>
          <w:szCs w:val="32"/>
        </w:rPr>
      </w:pPr>
    </w:p>
    <w:p>
      <w:pPr>
        <w:snapToGrid w:val="0"/>
        <w:spacing w:line="600" w:lineRule="exact"/>
        <w:rPr>
          <w:rFonts w:eastAsia="仿宋_GB2312"/>
          <w:b/>
          <w:bCs/>
          <w:color w:val="000000"/>
          <w:sz w:val="32"/>
          <w:szCs w:val="32"/>
        </w:rPr>
      </w:pPr>
    </w:p>
    <w:p>
      <w:pPr>
        <w:ind w:firstLine="452" w:firstLineChars="150"/>
        <w:jc w:val="center"/>
        <w:rPr>
          <w:rFonts w:eastAsia="楷体_GB2312"/>
          <w:b/>
          <w:bCs/>
          <w:color w:val="000000"/>
          <w:sz w:val="30"/>
          <w:szCs w:val="30"/>
        </w:rPr>
      </w:pPr>
    </w:p>
    <w:p>
      <w:pPr>
        <w:ind w:firstLine="452" w:firstLineChars="150"/>
        <w:jc w:val="center"/>
        <w:rPr>
          <w:rFonts w:eastAsia="楷体_GB2312"/>
          <w:b/>
          <w:bCs/>
          <w:color w:val="000000"/>
          <w:sz w:val="30"/>
          <w:szCs w:val="30"/>
        </w:rPr>
      </w:pPr>
      <w:r>
        <w:rPr>
          <w:rFonts w:eastAsia="楷体_GB2312"/>
          <w:b/>
          <w:bCs/>
          <w:color w:val="000000"/>
          <w:sz w:val="30"/>
          <w:szCs w:val="30"/>
        </w:rPr>
        <w:t>农业农村部</w:t>
      </w:r>
      <w:r>
        <w:rPr>
          <w:rFonts w:hint="eastAsia" w:eastAsia="楷体_GB2312"/>
          <w:b/>
          <w:bCs/>
          <w:color w:val="000000"/>
          <w:sz w:val="30"/>
          <w:szCs w:val="30"/>
        </w:rPr>
        <w:t>种业管理司</w:t>
      </w:r>
      <w:r>
        <w:rPr>
          <w:rFonts w:eastAsia="楷体_GB2312"/>
          <w:b/>
          <w:bCs/>
          <w:color w:val="000000"/>
          <w:sz w:val="30"/>
          <w:szCs w:val="30"/>
        </w:rPr>
        <w:t>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48" w:right="23" w:rightChars="11" w:firstLine="56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eastAsia="黑体"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立项必要性和依据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101" w:leftChars="48" w:right="23" w:rightChars="11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（一）国家政策和技术依据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101" w:leftChars="48" w:right="23" w:rightChars="11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（二）拟解决的主要问题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101" w:leftChars="48" w:right="23" w:rightChars="11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（三）预期效益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48" w:right="23" w:rightChars="11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国内外相关标准情况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101" w:leftChars="48" w:right="23" w:rightChars="11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（提供项目查新说明，不得与已立项和已发布标准项目交叉重复）。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48" w:right="23" w:rightChars="11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主要技术内容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101" w:leftChars="48" w:right="23" w:rightChars="11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（制定项目说明现有工作基础，修订项目应提供标准跟踪评价材料。优先支持已形成草案的标准项目立项，如有标准草案请以附件形式提供。）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48" w:right="23" w:rightChars="11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</w:rPr>
        <w:t>项目经费预算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101" w:leftChars="48" w:right="23" w:rightChars="11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（说明申请总金额并明确分项经费需求）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48" w:right="23" w:rightChars="11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</w:rPr>
        <w:t>工作进度安排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101" w:leftChars="48" w:right="23" w:rightChars="11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（需跨年度实施的重大项目，申请立项时需做出说明，明确各年度目标任务）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48" w:right="23" w:rightChars="11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黑体" w:cs="Times New Roman"/>
          <w:sz w:val="32"/>
          <w:szCs w:val="32"/>
        </w:rPr>
        <w:t>项目参加单位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276" w:right="23" w:rightChars="11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</w:rPr>
        <w:t>一）单位类型、隶属关系、主要职能及业务范围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276" w:right="23" w:rightChars="11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（二）技术设备条件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276" w:right="23" w:rightChars="11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（三）有无不良记录（财政部门及审计机关处理处罚决定、行业通报批评、媒体曝光等）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48" w:right="23" w:rightChars="11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七、</w:t>
      </w:r>
      <w:r>
        <w:rPr>
          <w:rFonts w:hint="default" w:ascii="Times New Roman" w:hAnsi="Times New Roman" w:eastAsia="黑体" w:cs="Times New Roman"/>
          <w:sz w:val="32"/>
          <w:szCs w:val="32"/>
        </w:rPr>
        <w:t>项目参加人员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right="23" w:rightChars="11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（项目负责人，应当是在职人员，具有相应的学术水平，在行业中有一定的学术影响力，并具备高级专业技术职称。标准起草组成员应当具备代表性，广泛吸收科研、生产、检测等方面的专家和技术人员参加。）</w:t>
      </w:r>
    </w:p>
    <w:p>
      <w:pPr>
        <w:pStyle w:val="2"/>
        <w:rPr>
          <w:rFonts w:hint="default"/>
        </w:rPr>
      </w:pP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958"/>
        <w:gridCol w:w="1843"/>
        <w:gridCol w:w="1672"/>
        <w:gridCol w:w="1582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5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0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9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1"/>
                <w:szCs w:val="21"/>
              </w:rPr>
              <w:t>职称/职务</w:t>
            </w:r>
          </w:p>
        </w:tc>
        <w:tc>
          <w:tcPr>
            <w:tcW w:w="9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1"/>
                <w:szCs w:val="21"/>
              </w:rPr>
              <w:t>项目分工</w:t>
            </w:r>
          </w:p>
        </w:tc>
        <w:tc>
          <w:tcPr>
            <w:tcW w:w="8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5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0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9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9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8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62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56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08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98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92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82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</w:tbl>
    <w:p>
      <w:pPr>
        <w:pStyle w:val="2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mMzA5NjQyY2I4ZDhmYTNiMWI0YzVhODczMzViOGEifQ=="/>
  </w:docVars>
  <w:rsids>
    <w:rsidRoot w:val="00000000"/>
    <w:rsid w:val="049E61F1"/>
    <w:rsid w:val="11AF0342"/>
    <w:rsid w:val="12B5207C"/>
    <w:rsid w:val="204F6472"/>
    <w:rsid w:val="28F4132A"/>
    <w:rsid w:val="2CB519BC"/>
    <w:rsid w:val="46560EA5"/>
    <w:rsid w:val="49091F60"/>
    <w:rsid w:val="5109759F"/>
    <w:rsid w:val="5C70346E"/>
    <w:rsid w:val="61F83F75"/>
    <w:rsid w:val="63C85C70"/>
    <w:rsid w:val="63DE77BE"/>
    <w:rsid w:val="69F7724A"/>
    <w:rsid w:val="71484A90"/>
    <w:rsid w:val="746A643C"/>
    <w:rsid w:val="753F324E"/>
    <w:rsid w:val="7D8F63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font21"/>
    <w:basedOn w:val="9"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11">
    <w:name w:val="font41"/>
    <w:basedOn w:val="9"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2">
    <w:name w:val="font71"/>
    <w:basedOn w:val="9"/>
    <w:uiPriority w:val="0"/>
    <w:rPr>
      <w:rFonts w:hint="eastAsia" w:ascii="楷体" w:hAnsi="楷体" w:eastAsia="楷体" w:cs="楷体"/>
      <w:color w:val="000000"/>
      <w:sz w:val="28"/>
      <w:szCs w:val="28"/>
      <w:u w:val="none"/>
    </w:rPr>
  </w:style>
  <w:style w:type="character" w:customStyle="1" w:styleId="13">
    <w:name w:val="font91"/>
    <w:basedOn w:val="9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4">
    <w:name w:val="font31"/>
    <w:basedOn w:val="9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51"/>
    <w:basedOn w:val="9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01"/>
    <w:basedOn w:val="9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112"/>
    <w:basedOn w:val="9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1996</Words>
  <Characters>2144</Characters>
  <Lines>0</Lines>
  <Paragraphs>0</Paragraphs>
  <TotalTime>34</TotalTime>
  <ScaleCrop>false</ScaleCrop>
  <LinksUpToDate>false</LinksUpToDate>
  <CharactersWithSpaces>2309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2021-11-25T07:21:00Z</dcterms:created>
  <dc:creator>111</dc:creator>
  <cp:lastModifiedBy>如此甚好</cp:lastModifiedBy>
  <cp:lastPrinted>2023-11-14T05:53:00Z</cp:lastPrinted>
  <dcterms:modified xsi:type="dcterms:W3CDTF">2023-11-14T07:48:25Z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55D3B3B626324F27AA5DD43E097D8F70_13</vt:lpwstr>
  </property>
</Properties>
</file>