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102D" w14:textId="77777777" w:rsidR="001A4A4F" w:rsidRPr="005334A9" w:rsidRDefault="001A4A4F" w:rsidP="001A4A4F">
      <w:pPr>
        <w:jc w:val="left"/>
        <w:rPr>
          <w:rFonts w:ascii="Times New Roman" w:eastAsia="仿宋" w:hAnsi="Times New Roman"/>
          <w:sz w:val="32"/>
          <w:szCs w:val="32"/>
        </w:rPr>
      </w:pPr>
      <w:r w:rsidRPr="005334A9">
        <w:rPr>
          <w:rFonts w:ascii="Times New Roman" w:eastAsia="仿宋" w:hAnsi="Times New Roman" w:hint="eastAsia"/>
          <w:sz w:val="32"/>
          <w:szCs w:val="32"/>
        </w:rPr>
        <w:t>附件</w:t>
      </w:r>
      <w:r w:rsidRPr="005334A9">
        <w:rPr>
          <w:rFonts w:ascii="Times New Roman" w:eastAsia="仿宋" w:hAnsi="Times New Roman"/>
          <w:sz w:val="32"/>
          <w:szCs w:val="32"/>
        </w:rPr>
        <w:t>1</w:t>
      </w:r>
    </w:p>
    <w:p w14:paraId="2372560E" w14:textId="77777777" w:rsidR="001A4A4F" w:rsidRDefault="001A4A4F" w:rsidP="001A4A4F">
      <w:pPr>
        <w:rPr>
          <w:rFonts w:ascii="仿宋" w:eastAsia="仿宋" w:hAnsi="仿宋" w:cs="仿宋"/>
          <w:sz w:val="32"/>
          <w:szCs w:val="32"/>
        </w:rPr>
      </w:pPr>
    </w:p>
    <w:p w14:paraId="745C2A67" w14:textId="77777777" w:rsidR="001A4A4F" w:rsidRPr="00900698" w:rsidRDefault="001A4A4F" w:rsidP="001A4A4F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900698">
        <w:rPr>
          <w:rFonts w:ascii="华文中宋" w:eastAsia="华文中宋" w:hAnsi="华文中宋" w:hint="eastAsia"/>
          <w:b/>
          <w:bCs/>
          <w:sz w:val="36"/>
          <w:szCs w:val="36"/>
        </w:rPr>
        <w:t>农业转基因生物安全管理标准体系框架</w:t>
      </w:r>
    </w:p>
    <w:p w14:paraId="0ED3B106" w14:textId="77777777" w:rsidR="001A4A4F" w:rsidRDefault="001A4A4F" w:rsidP="001A4A4F">
      <w:pPr>
        <w:jc w:val="center"/>
        <w:rPr>
          <w:rFonts w:ascii="黑体" w:eastAsia="黑体" w:hAnsi="黑体"/>
          <w:sz w:val="40"/>
          <w:szCs w:val="36"/>
        </w:rPr>
      </w:pPr>
    </w:p>
    <w:p w14:paraId="6A3AF38A" w14:textId="77777777" w:rsidR="001A4A4F" w:rsidRDefault="001A4A4F" w:rsidP="001A4A4F">
      <w:pPr>
        <w:ind w:firstLineChars="200" w:firstLine="640"/>
        <w:rPr>
          <w:rFonts w:ascii="黑体" w:eastAsia="黑体" w:hAnsi="黑体"/>
          <w:color w:val="FF0000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一、基础标准</w:t>
      </w:r>
    </w:p>
    <w:p w14:paraId="729DF675" w14:textId="77777777" w:rsidR="001A4A4F" w:rsidRDefault="001A4A4F" w:rsidP="001A4A4F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安全管理术语和定义</w:t>
      </w:r>
    </w:p>
    <w:p w14:paraId="3104D3FA" w14:textId="77777777" w:rsidR="001A4A4F" w:rsidRDefault="001A4A4F" w:rsidP="001A4A4F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二、安全监管标准</w:t>
      </w:r>
    </w:p>
    <w:p w14:paraId="2144DFD6" w14:textId="77777777" w:rsidR="001A4A4F" w:rsidRDefault="001A4A4F" w:rsidP="001A4A4F">
      <w:pPr>
        <w:ind w:firstLineChars="100" w:firstLine="321"/>
        <w:rPr>
          <w:rFonts w:ascii="楷体" w:eastAsia="楷体" w:hAnsi="楷体"/>
          <w:b/>
          <w:sz w:val="32"/>
          <w:szCs w:val="28"/>
        </w:rPr>
      </w:pPr>
      <w:r>
        <w:rPr>
          <w:rFonts w:ascii="楷体" w:eastAsia="楷体" w:hAnsi="楷体" w:hint="eastAsia"/>
          <w:b/>
          <w:sz w:val="32"/>
          <w:szCs w:val="28"/>
        </w:rPr>
        <w:t>（一）研究与实验监管</w:t>
      </w:r>
    </w:p>
    <w:p w14:paraId="6A4BC931" w14:textId="77777777" w:rsidR="001A4A4F" w:rsidRPr="006D0B50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6D0B50">
        <w:rPr>
          <w:rFonts w:ascii="Times New Roman" w:eastAsia="仿宋" w:hAnsi="Times New Roman"/>
          <w:sz w:val="32"/>
          <w:szCs w:val="28"/>
        </w:rPr>
        <w:t>1</w:t>
      </w:r>
      <w:r>
        <w:rPr>
          <w:rFonts w:ascii="Times New Roman" w:eastAsia="仿宋" w:hAnsi="Times New Roman"/>
          <w:sz w:val="32"/>
          <w:szCs w:val="28"/>
        </w:rPr>
        <w:t xml:space="preserve"> </w:t>
      </w:r>
      <w:r w:rsidRPr="006D0B50">
        <w:rPr>
          <w:rFonts w:ascii="Times New Roman" w:eastAsia="仿宋" w:hAnsi="Times New Roman"/>
          <w:sz w:val="32"/>
          <w:szCs w:val="28"/>
        </w:rPr>
        <w:t>实验室</w:t>
      </w:r>
      <w:r w:rsidRPr="006D0B50">
        <w:rPr>
          <w:rFonts w:ascii="Times New Roman" w:eastAsia="仿宋" w:hAnsi="Times New Roman"/>
          <w:sz w:val="32"/>
          <w:szCs w:val="28"/>
        </w:rPr>
        <w:t>(</w:t>
      </w:r>
      <w:r w:rsidRPr="006D0B50">
        <w:rPr>
          <w:rFonts w:ascii="Times New Roman" w:eastAsia="仿宋" w:hAnsi="Times New Roman"/>
          <w:sz w:val="32"/>
          <w:szCs w:val="28"/>
        </w:rPr>
        <w:t>植物、动物、微生物</w:t>
      </w:r>
      <w:r w:rsidRPr="006D0B50">
        <w:rPr>
          <w:rFonts w:ascii="Times New Roman" w:eastAsia="仿宋" w:hAnsi="Times New Roman"/>
          <w:sz w:val="32"/>
          <w:szCs w:val="28"/>
        </w:rPr>
        <w:t>)</w:t>
      </w:r>
    </w:p>
    <w:p w14:paraId="78723C55" w14:textId="77777777" w:rsidR="001A4A4F" w:rsidRPr="006D0B50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6D0B50">
        <w:rPr>
          <w:rFonts w:ascii="Times New Roman" w:eastAsia="仿宋" w:hAnsi="Times New Roman"/>
          <w:sz w:val="32"/>
          <w:szCs w:val="28"/>
        </w:rPr>
        <w:t>2</w:t>
      </w:r>
      <w:r>
        <w:rPr>
          <w:rFonts w:ascii="Times New Roman" w:eastAsia="仿宋" w:hAnsi="Times New Roman"/>
          <w:sz w:val="32"/>
          <w:szCs w:val="28"/>
        </w:rPr>
        <w:t xml:space="preserve"> </w:t>
      </w:r>
      <w:r w:rsidRPr="006D0B50">
        <w:rPr>
          <w:rFonts w:ascii="Times New Roman" w:eastAsia="仿宋" w:hAnsi="Times New Roman"/>
          <w:sz w:val="32"/>
          <w:szCs w:val="28"/>
        </w:rPr>
        <w:t>温室</w:t>
      </w:r>
      <w:r w:rsidRPr="006D0B50">
        <w:rPr>
          <w:rFonts w:ascii="Times New Roman" w:eastAsia="仿宋" w:hAnsi="Times New Roman"/>
          <w:sz w:val="32"/>
          <w:szCs w:val="28"/>
        </w:rPr>
        <w:t>(</w:t>
      </w:r>
      <w:r w:rsidRPr="006D0B50">
        <w:rPr>
          <w:rFonts w:ascii="Times New Roman" w:eastAsia="仿宋" w:hAnsi="Times New Roman"/>
          <w:sz w:val="32"/>
          <w:szCs w:val="28"/>
        </w:rPr>
        <w:t>植物</w:t>
      </w:r>
      <w:r w:rsidRPr="006D0B50">
        <w:rPr>
          <w:rFonts w:ascii="Times New Roman" w:eastAsia="仿宋" w:hAnsi="Times New Roman"/>
          <w:sz w:val="32"/>
          <w:szCs w:val="28"/>
        </w:rPr>
        <w:t>)</w:t>
      </w:r>
    </w:p>
    <w:p w14:paraId="5181796C" w14:textId="77777777" w:rsidR="001A4A4F" w:rsidRDefault="001A4A4F" w:rsidP="001A4A4F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6D0B50">
        <w:rPr>
          <w:rFonts w:ascii="Times New Roman" w:eastAsia="仿宋" w:hAnsi="Times New Roman"/>
          <w:sz w:val="32"/>
          <w:szCs w:val="28"/>
        </w:rPr>
        <w:t>3</w:t>
      </w:r>
      <w:r>
        <w:rPr>
          <w:rFonts w:ascii="Times New Roman" w:eastAsia="仿宋" w:hAnsi="Times New Roman"/>
          <w:sz w:val="32"/>
          <w:szCs w:val="28"/>
        </w:rPr>
        <w:t xml:space="preserve"> </w:t>
      </w:r>
      <w:r>
        <w:rPr>
          <w:rFonts w:ascii="仿宋" w:eastAsia="仿宋" w:hAnsi="仿宋" w:hint="eastAsia"/>
          <w:sz w:val="32"/>
          <w:szCs w:val="28"/>
        </w:rPr>
        <w:t>试验基地〔植物、动物（动物房）、微生物〕</w:t>
      </w:r>
    </w:p>
    <w:p w14:paraId="6F1BF77A" w14:textId="77777777" w:rsidR="001A4A4F" w:rsidRDefault="001A4A4F" w:rsidP="001A4A4F">
      <w:pPr>
        <w:ind w:firstLineChars="100" w:firstLine="321"/>
        <w:rPr>
          <w:rFonts w:ascii="楷体" w:eastAsia="楷体" w:hAnsi="楷体"/>
          <w:b/>
          <w:sz w:val="32"/>
          <w:szCs w:val="28"/>
        </w:rPr>
      </w:pPr>
      <w:r>
        <w:rPr>
          <w:rFonts w:ascii="楷体" w:eastAsia="楷体" w:hAnsi="楷体" w:hint="eastAsia"/>
          <w:b/>
          <w:sz w:val="32"/>
          <w:szCs w:val="28"/>
        </w:rPr>
        <w:t>（二）生产与加工监管</w:t>
      </w:r>
    </w:p>
    <w:p w14:paraId="1EF1FBF5" w14:textId="77777777" w:rsidR="001A4A4F" w:rsidRPr="00175D20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175D20">
        <w:rPr>
          <w:rFonts w:ascii="Times New Roman" w:eastAsia="仿宋" w:hAnsi="Times New Roman"/>
          <w:b/>
          <w:sz w:val="32"/>
          <w:szCs w:val="28"/>
        </w:rPr>
        <w:t xml:space="preserve">1 </w:t>
      </w:r>
      <w:r w:rsidRPr="00175D20">
        <w:rPr>
          <w:rFonts w:ascii="Times New Roman" w:eastAsia="仿宋" w:hAnsi="Times New Roman"/>
          <w:b/>
          <w:sz w:val="32"/>
          <w:szCs w:val="28"/>
        </w:rPr>
        <w:t>转基因植物生产与加工</w:t>
      </w:r>
    </w:p>
    <w:p w14:paraId="445BAA90" w14:textId="77777777" w:rsidR="001A4A4F" w:rsidRPr="00175D20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175D20">
        <w:rPr>
          <w:rFonts w:ascii="Times New Roman" w:eastAsia="仿宋" w:hAnsi="Times New Roman"/>
          <w:sz w:val="32"/>
          <w:szCs w:val="28"/>
        </w:rPr>
        <w:t xml:space="preserve">1.1 </w:t>
      </w:r>
      <w:r w:rsidRPr="00175D20">
        <w:rPr>
          <w:rFonts w:ascii="Times New Roman" w:eastAsia="仿宋" w:hAnsi="Times New Roman"/>
          <w:sz w:val="32"/>
          <w:szCs w:val="28"/>
        </w:rPr>
        <w:t>转基因植物种子生产与加工（亲本种子、杂交种子及其他生产用种子）</w:t>
      </w:r>
    </w:p>
    <w:p w14:paraId="0BAB37DF" w14:textId="77777777" w:rsidR="001A4A4F" w:rsidRPr="00175D20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175D20">
        <w:rPr>
          <w:rFonts w:ascii="Times New Roman" w:eastAsia="仿宋" w:hAnsi="Times New Roman"/>
          <w:sz w:val="32"/>
          <w:szCs w:val="28"/>
        </w:rPr>
        <w:t>1.1.1</w:t>
      </w:r>
      <w:r w:rsidRPr="00175D20">
        <w:rPr>
          <w:rFonts w:ascii="Times New Roman" w:eastAsia="仿宋" w:hAnsi="Times New Roman"/>
          <w:sz w:val="32"/>
          <w:szCs w:val="28"/>
        </w:rPr>
        <w:t>制种基地标准</w:t>
      </w:r>
    </w:p>
    <w:p w14:paraId="428B2C85" w14:textId="77777777" w:rsidR="001A4A4F" w:rsidRPr="00175D20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175D20">
        <w:rPr>
          <w:rFonts w:ascii="Times New Roman" w:eastAsia="仿宋" w:hAnsi="Times New Roman"/>
          <w:sz w:val="32"/>
          <w:szCs w:val="28"/>
        </w:rPr>
        <w:t>1.1.2</w:t>
      </w:r>
      <w:r w:rsidRPr="00175D20">
        <w:rPr>
          <w:rFonts w:ascii="Times New Roman" w:eastAsia="仿宋" w:hAnsi="Times New Roman"/>
          <w:sz w:val="32"/>
          <w:szCs w:val="28"/>
        </w:rPr>
        <w:t>种子加工标准</w:t>
      </w:r>
    </w:p>
    <w:p w14:paraId="7037C13B" w14:textId="77777777" w:rsidR="001A4A4F" w:rsidRPr="00175D20" w:rsidRDefault="001A4A4F" w:rsidP="001A4A4F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175D20">
        <w:rPr>
          <w:rFonts w:ascii="Times New Roman" w:eastAsia="仿宋" w:hAnsi="Times New Roman"/>
          <w:sz w:val="32"/>
          <w:szCs w:val="28"/>
        </w:rPr>
        <w:t>1.1.3</w:t>
      </w:r>
      <w:r w:rsidRPr="00175D20">
        <w:rPr>
          <w:rFonts w:ascii="仿宋" w:eastAsia="仿宋" w:hAnsi="仿宋" w:hint="eastAsia"/>
          <w:sz w:val="32"/>
          <w:szCs w:val="28"/>
        </w:rPr>
        <w:t>种子质量标准（</w:t>
      </w:r>
      <w:r w:rsidRPr="00175D20">
        <w:rPr>
          <w:rFonts w:ascii="仿宋" w:eastAsia="仿宋" w:hAnsi="仿宋"/>
          <w:sz w:val="32"/>
          <w:szCs w:val="28"/>
        </w:rPr>
        <w:t>性状纯度</w:t>
      </w:r>
      <w:r w:rsidRPr="00175D20">
        <w:rPr>
          <w:rFonts w:ascii="仿宋" w:eastAsia="仿宋" w:hAnsi="仿宋" w:hint="eastAsia"/>
          <w:sz w:val="32"/>
          <w:szCs w:val="28"/>
        </w:rPr>
        <w:t>、特异性、发芽率、净度、含水量、混杂阈值等）</w:t>
      </w:r>
    </w:p>
    <w:p w14:paraId="25FCE940" w14:textId="77777777" w:rsidR="001A4A4F" w:rsidRPr="00175D20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175D20">
        <w:rPr>
          <w:rFonts w:ascii="Times New Roman" w:eastAsia="仿宋" w:hAnsi="Times New Roman"/>
          <w:sz w:val="32"/>
          <w:szCs w:val="28"/>
        </w:rPr>
        <w:t xml:space="preserve">1.2 </w:t>
      </w:r>
      <w:r w:rsidRPr="00175D20">
        <w:rPr>
          <w:rFonts w:ascii="Times New Roman" w:eastAsia="仿宋" w:hAnsi="Times New Roman"/>
          <w:sz w:val="32"/>
          <w:szCs w:val="28"/>
        </w:rPr>
        <w:t>转基因植物大田生产种植</w:t>
      </w:r>
    </w:p>
    <w:p w14:paraId="728CF69E" w14:textId="77777777" w:rsidR="001A4A4F" w:rsidRPr="00175D20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175D20">
        <w:rPr>
          <w:rFonts w:ascii="Times New Roman" w:eastAsia="仿宋" w:hAnsi="Times New Roman"/>
          <w:sz w:val="32"/>
          <w:szCs w:val="28"/>
        </w:rPr>
        <w:t xml:space="preserve">1.2.1 </w:t>
      </w:r>
      <w:r w:rsidRPr="00175D20">
        <w:rPr>
          <w:rFonts w:ascii="Times New Roman" w:eastAsia="仿宋" w:hAnsi="Times New Roman"/>
          <w:sz w:val="32"/>
          <w:szCs w:val="28"/>
        </w:rPr>
        <w:t>庇护所种植标准（品种选择、种植等）</w:t>
      </w:r>
    </w:p>
    <w:p w14:paraId="24DDF859" w14:textId="77777777" w:rsidR="001A4A4F" w:rsidRDefault="001A4A4F" w:rsidP="001A4A4F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175D20">
        <w:rPr>
          <w:rFonts w:ascii="Times New Roman" w:eastAsia="仿宋" w:hAnsi="Times New Roman"/>
          <w:sz w:val="32"/>
          <w:szCs w:val="28"/>
        </w:rPr>
        <w:t>1.2.2</w:t>
      </w:r>
      <w:r>
        <w:rPr>
          <w:rFonts w:ascii="仿宋" w:eastAsia="仿宋" w:hAnsi="仿宋"/>
          <w:sz w:val="32"/>
          <w:szCs w:val="28"/>
        </w:rPr>
        <w:t xml:space="preserve"> </w:t>
      </w:r>
      <w:r>
        <w:rPr>
          <w:rFonts w:ascii="仿宋" w:eastAsia="仿宋" w:hAnsi="仿宋" w:hint="eastAsia"/>
          <w:sz w:val="32"/>
          <w:szCs w:val="28"/>
        </w:rPr>
        <w:t>抗性监测标准（</w:t>
      </w:r>
      <w:r>
        <w:rPr>
          <w:rFonts w:ascii="仿宋" w:eastAsia="仿宋" w:hAnsi="仿宋"/>
          <w:sz w:val="32"/>
          <w:szCs w:val="28"/>
        </w:rPr>
        <w:t>敏感</w:t>
      </w:r>
      <w:r>
        <w:rPr>
          <w:rFonts w:ascii="仿宋" w:eastAsia="仿宋" w:hAnsi="仿宋" w:hint="eastAsia"/>
          <w:sz w:val="32"/>
          <w:szCs w:val="28"/>
        </w:rPr>
        <w:t>性</w:t>
      </w:r>
      <w:r>
        <w:rPr>
          <w:rFonts w:ascii="仿宋" w:eastAsia="仿宋" w:hAnsi="仿宋"/>
          <w:sz w:val="32"/>
          <w:szCs w:val="28"/>
        </w:rPr>
        <w:t>测定、抗性</w:t>
      </w:r>
      <w:r>
        <w:rPr>
          <w:rFonts w:ascii="仿宋" w:eastAsia="仿宋" w:hAnsi="仿宋" w:hint="eastAsia"/>
          <w:sz w:val="32"/>
          <w:szCs w:val="28"/>
        </w:rPr>
        <w:t>基因</w:t>
      </w:r>
      <w:r>
        <w:rPr>
          <w:rFonts w:ascii="仿宋" w:eastAsia="仿宋" w:hAnsi="仿宋"/>
          <w:sz w:val="32"/>
          <w:szCs w:val="28"/>
        </w:rPr>
        <w:t>频率评估</w:t>
      </w:r>
      <w:r>
        <w:rPr>
          <w:rFonts w:ascii="仿宋" w:eastAsia="仿宋" w:hAnsi="仿宋" w:hint="eastAsia"/>
          <w:sz w:val="32"/>
          <w:szCs w:val="28"/>
        </w:rPr>
        <w:t>、</w:t>
      </w:r>
      <w:r>
        <w:rPr>
          <w:rFonts w:ascii="仿宋" w:eastAsia="仿宋" w:hAnsi="仿宋" w:hint="eastAsia"/>
          <w:sz w:val="32"/>
          <w:szCs w:val="28"/>
        </w:rPr>
        <w:lastRenderedPageBreak/>
        <w:t>抗性上报等）</w:t>
      </w:r>
    </w:p>
    <w:p w14:paraId="728D2600" w14:textId="77777777" w:rsidR="001A4A4F" w:rsidRPr="00A1360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A13605">
        <w:rPr>
          <w:rFonts w:ascii="Times New Roman" w:eastAsia="仿宋" w:hAnsi="Times New Roman"/>
          <w:sz w:val="32"/>
          <w:szCs w:val="28"/>
        </w:rPr>
        <w:t>1.3</w:t>
      </w:r>
      <w:r w:rsidRPr="00A13605">
        <w:rPr>
          <w:rFonts w:ascii="Times New Roman" w:eastAsia="仿宋" w:hAnsi="Times New Roman"/>
          <w:sz w:val="32"/>
          <w:szCs w:val="28"/>
        </w:rPr>
        <w:t>转基因植物加工</w:t>
      </w:r>
    </w:p>
    <w:p w14:paraId="2BF7CCA1" w14:textId="77777777" w:rsidR="001A4A4F" w:rsidRPr="00A1360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A13605">
        <w:rPr>
          <w:rFonts w:ascii="Times New Roman" w:eastAsia="仿宋" w:hAnsi="Times New Roman"/>
          <w:sz w:val="32"/>
          <w:szCs w:val="28"/>
        </w:rPr>
        <w:t>转基因植物产品加工标准</w:t>
      </w:r>
    </w:p>
    <w:p w14:paraId="5C72156D" w14:textId="77777777" w:rsidR="001A4A4F" w:rsidRPr="00A1360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A13605">
        <w:rPr>
          <w:rFonts w:ascii="Times New Roman" w:eastAsia="仿宋" w:hAnsi="Times New Roman"/>
          <w:sz w:val="32"/>
          <w:szCs w:val="28"/>
        </w:rPr>
        <w:t xml:space="preserve">1.4 </w:t>
      </w:r>
      <w:r w:rsidRPr="00A13605">
        <w:rPr>
          <w:rFonts w:ascii="Times New Roman" w:eastAsia="仿宋" w:hAnsi="Times New Roman"/>
          <w:sz w:val="32"/>
          <w:szCs w:val="28"/>
        </w:rPr>
        <w:t>转基因作物收储运</w:t>
      </w:r>
    </w:p>
    <w:p w14:paraId="1FACE7BE" w14:textId="77777777" w:rsidR="001A4A4F" w:rsidRPr="00A1360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A13605">
        <w:rPr>
          <w:rFonts w:ascii="Times New Roman" w:eastAsia="仿宋" w:hAnsi="Times New Roman"/>
          <w:sz w:val="32"/>
          <w:szCs w:val="28"/>
        </w:rPr>
        <w:t>转基因作物的收获、储存、运输、销毁等</w:t>
      </w:r>
    </w:p>
    <w:p w14:paraId="47432224" w14:textId="77777777" w:rsidR="001A4A4F" w:rsidRPr="00A13605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A13605">
        <w:rPr>
          <w:rFonts w:ascii="Times New Roman" w:eastAsia="仿宋" w:hAnsi="Times New Roman"/>
          <w:b/>
          <w:sz w:val="32"/>
          <w:szCs w:val="28"/>
        </w:rPr>
        <w:t xml:space="preserve">2 </w:t>
      </w:r>
      <w:r w:rsidRPr="00A13605">
        <w:rPr>
          <w:rFonts w:ascii="Times New Roman" w:eastAsia="仿宋" w:hAnsi="Times New Roman"/>
          <w:b/>
          <w:sz w:val="32"/>
          <w:szCs w:val="28"/>
        </w:rPr>
        <w:t>转基因动物生产与加工</w:t>
      </w:r>
    </w:p>
    <w:p w14:paraId="758188CE" w14:textId="77777777" w:rsidR="001A4A4F" w:rsidRPr="00A1360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A13605">
        <w:rPr>
          <w:rFonts w:ascii="Times New Roman" w:eastAsia="仿宋" w:hAnsi="Times New Roman"/>
          <w:sz w:val="32"/>
          <w:szCs w:val="28"/>
        </w:rPr>
        <w:t xml:space="preserve">2.1 </w:t>
      </w:r>
      <w:r w:rsidRPr="00A13605">
        <w:rPr>
          <w:rFonts w:ascii="Times New Roman" w:eastAsia="仿宋" w:hAnsi="Times New Roman"/>
          <w:sz w:val="32"/>
          <w:szCs w:val="28"/>
        </w:rPr>
        <w:t>转基因动物养殖规范</w:t>
      </w:r>
    </w:p>
    <w:p w14:paraId="056A3CDA" w14:textId="77777777" w:rsidR="001A4A4F" w:rsidRPr="00A1360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A13605">
        <w:rPr>
          <w:rFonts w:ascii="Times New Roman" w:eastAsia="仿宋" w:hAnsi="Times New Roman"/>
          <w:sz w:val="32"/>
          <w:szCs w:val="28"/>
        </w:rPr>
        <w:t xml:space="preserve">2.2 </w:t>
      </w:r>
      <w:r w:rsidRPr="00A13605">
        <w:rPr>
          <w:rFonts w:ascii="Times New Roman" w:eastAsia="仿宋" w:hAnsi="Times New Roman"/>
          <w:sz w:val="32"/>
          <w:szCs w:val="28"/>
        </w:rPr>
        <w:t>转基因动物加工安全规范</w:t>
      </w:r>
    </w:p>
    <w:p w14:paraId="57AD2DF7" w14:textId="77777777" w:rsidR="001A4A4F" w:rsidRPr="00A13605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A13605">
        <w:rPr>
          <w:rFonts w:ascii="Times New Roman" w:eastAsia="仿宋" w:hAnsi="Times New Roman"/>
          <w:b/>
          <w:sz w:val="32"/>
          <w:szCs w:val="28"/>
        </w:rPr>
        <w:t xml:space="preserve">3 </w:t>
      </w:r>
      <w:r w:rsidRPr="00A13605">
        <w:rPr>
          <w:rFonts w:ascii="Times New Roman" w:eastAsia="仿宋" w:hAnsi="Times New Roman"/>
          <w:b/>
          <w:sz w:val="32"/>
          <w:szCs w:val="28"/>
        </w:rPr>
        <w:t>转基因微生物生产与加工</w:t>
      </w:r>
    </w:p>
    <w:p w14:paraId="29C95478" w14:textId="77777777" w:rsidR="001A4A4F" w:rsidRPr="00A13605" w:rsidRDefault="001A4A4F" w:rsidP="001A4A4F">
      <w:pPr>
        <w:ind w:firstLineChars="100" w:firstLine="321"/>
        <w:rPr>
          <w:rFonts w:ascii="Times New Roman" w:eastAsia="楷体" w:hAnsi="Times New Roman"/>
          <w:b/>
          <w:sz w:val="32"/>
          <w:szCs w:val="28"/>
        </w:rPr>
      </w:pPr>
      <w:r w:rsidRPr="00A13605">
        <w:rPr>
          <w:rFonts w:ascii="Times New Roman" w:eastAsia="楷体" w:hAnsi="Times New Roman"/>
          <w:b/>
          <w:sz w:val="32"/>
          <w:szCs w:val="28"/>
        </w:rPr>
        <w:t>（三）经营（流通）管理</w:t>
      </w:r>
    </w:p>
    <w:p w14:paraId="2BBA3D1D" w14:textId="77777777" w:rsidR="001A4A4F" w:rsidRPr="00A1360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A13605">
        <w:rPr>
          <w:rFonts w:ascii="Times New Roman" w:eastAsia="仿宋" w:hAnsi="Times New Roman"/>
          <w:sz w:val="32"/>
          <w:szCs w:val="28"/>
        </w:rPr>
        <w:t>转基因产品标签、标识、包装等</w:t>
      </w:r>
    </w:p>
    <w:p w14:paraId="22C739E2" w14:textId="77777777" w:rsidR="001A4A4F" w:rsidRDefault="001A4A4F" w:rsidP="001A4A4F">
      <w:pPr>
        <w:ind w:firstLineChars="100" w:firstLine="321"/>
        <w:rPr>
          <w:rFonts w:ascii="楷体" w:eastAsia="楷体" w:hAnsi="楷体"/>
          <w:b/>
          <w:sz w:val="32"/>
          <w:szCs w:val="28"/>
        </w:rPr>
      </w:pPr>
      <w:r>
        <w:rPr>
          <w:rFonts w:ascii="楷体" w:eastAsia="楷体" w:hAnsi="楷体" w:hint="eastAsia"/>
          <w:b/>
          <w:sz w:val="32"/>
          <w:szCs w:val="28"/>
        </w:rPr>
        <w:t>（</w:t>
      </w:r>
      <w:r w:rsidRPr="00A13605">
        <w:rPr>
          <w:rFonts w:ascii="Times New Roman" w:eastAsia="楷体" w:hAnsi="Times New Roman"/>
          <w:b/>
          <w:sz w:val="32"/>
          <w:szCs w:val="28"/>
        </w:rPr>
        <w:t>四</w:t>
      </w:r>
      <w:r>
        <w:rPr>
          <w:rFonts w:ascii="楷体" w:eastAsia="楷体" w:hAnsi="楷体" w:hint="eastAsia"/>
          <w:b/>
          <w:sz w:val="32"/>
          <w:szCs w:val="28"/>
        </w:rPr>
        <w:t>）检测</w:t>
      </w:r>
      <w:r>
        <w:rPr>
          <w:rFonts w:ascii="楷体" w:eastAsia="楷体" w:hAnsi="楷体"/>
          <w:b/>
          <w:sz w:val="32"/>
          <w:szCs w:val="28"/>
        </w:rPr>
        <w:t>机构管理</w:t>
      </w:r>
    </w:p>
    <w:p w14:paraId="50045D5B" w14:textId="77777777" w:rsidR="001A4A4F" w:rsidRPr="00685EF1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685EF1">
        <w:rPr>
          <w:rFonts w:ascii="Times New Roman" w:eastAsia="仿宋" w:hAnsi="Times New Roman"/>
          <w:sz w:val="32"/>
          <w:szCs w:val="28"/>
        </w:rPr>
        <w:t>1</w:t>
      </w:r>
      <w:r>
        <w:rPr>
          <w:rFonts w:ascii="Times New Roman" w:eastAsia="仿宋" w:hAnsi="Times New Roman"/>
          <w:sz w:val="32"/>
          <w:szCs w:val="28"/>
        </w:rPr>
        <w:t xml:space="preserve"> </w:t>
      </w:r>
      <w:r w:rsidRPr="00685EF1">
        <w:rPr>
          <w:rFonts w:ascii="Times New Roman" w:eastAsia="仿宋" w:hAnsi="Times New Roman"/>
          <w:sz w:val="32"/>
          <w:szCs w:val="28"/>
        </w:rPr>
        <w:t>检测机构建设指南</w:t>
      </w:r>
    </w:p>
    <w:p w14:paraId="527E461F" w14:textId="77777777" w:rsidR="001A4A4F" w:rsidRPr="00685EF1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685EF1">
        <w:rPr>
          <w:rFonts w:ascii="Times New Roman" w:eastAsia="仿宋" w:hAnsi="Times New Roman"/>
          <w:sz w:val="32"/>
          <w:szCs w:val="28"/>
        </w:rPr>
        <w:t>2</w:t>
      </w:r>
      <w:r>
        <w:rPr>
          <w:rFonts w:ascii="Times New Roman" w:eastAsia="仿宋" w:hAnsi="Times New Roman"/>
          <w:sz w:val="32"/>
          <w:szCs w:val="28"/>
        </w:rPr>
        <w:t xml:space="preserve"> </w:t>
      </w:r>
      <w:r w:rsidRPr="00685EF1">
        <w:rPr>
          <w:rFonts w:ascii="Times New Roman" w:eastAsia="仿宋" w:hAnsi="Times New Roman"/>
          <w:sz w:val="32"/>
          <w:szCs w:val="28"/>
        </w:rPr>
        <w:t>安全评价检测的</w:t>
      </w:r>
      <w:r w:rsidRPr="00685EF1">
        <w:rPr>
          <w:rFonts w:ascii="Times New Roman" w:eastAsia="仿宋" w:hAnsi="Times New Roman"/>
          <w:sz w:val="32"/>
          <w:szCs w:val="28"/>
        </w:rPr>
        <w:t>GLP</w:t>
      </w:r>
      <w:r w:rsidRPr="00685EF1">
        <w:rPr>
          <w:rFonts w:ascii="Times New Roman" w:eastAsia="仿宋" w:hAnsi="Times New Roman"/>
          <w:sz w:val="32"/>
          <w:szCs w:val="28"/>
        </w:rPr>
        <w:t>规范</w:t>
      </w:r>
    </w:p>
    <w:p w14:paraId="5154F9D6" w14:textId="77777777" w:rsidR="001A4A4F" w:rsidRDefault="001A4A4F" w:rsidP="001A4A4F">
      <w:pPr>
        <w:ind w:firstLineChars="200" w:firstLine="640"/>
        <w:rPr>
          <w:rFonts w:ascii="仿宋" w:eastAsia="仿宋" w:hAnsi="仿宋"/>
          <w:color w:val="FF0000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三、</w:t>
      </w:r>
      <w:r>
        <w:rPr>
          <w:rFonts w:ascii="黑体" w:eastAsia="黑体" w:hAnsi="黑体"/>
          <w:sz w:val="32"/>
          <w:szCs w:val="28"/>
        </w:rPr>
        <w:t>安全评价</w:t>
      </w:r>
      <w:r>
        <w:rPr>
          <w:rFonts w:ascii="黑体" w:eastAsia="黑体" w:hAnsi="黑体" w:hint="eastAsia"/>
          <w:sz w:val="32"/>
          <w:szCs w:val="28"/>
        </w:rPr>
        <w:t>标准</w:t>
      </w:r>
    </w:p>
    <w:p w14:paraId="44017A22" w14:textId="77777777" w:rsidR="001A4A4F" w:rsidRDefault="001A4A4F" w:rsidP="001A4A4F">
      <w:pPr>
        <w:ind w:firstLineChars="100" w:firstLine="321"/>
        <w:rPr>
          <w:rFonts w:ascii="楷体" w:eastAsia="楷体" w:hAnsi="楷体"/>
          <w:b/>
          <w:sz w:val="32"/>
          <w:szCs w:val="28"/>
        </w:rPr>
      </w:pPr>
      <w:r>
        <w:rPr>
          <w:rFonts w:ascii="楷体" w:eastAsia="楷体" w:hAnsi="楷体" w:hint="eastAsia"/>
          <w:b/>
          <w:sz w:val="32"/>
          <w:szCs w:val="28"/>
        </w:rPr>
        <w:t>（一）分子特征</w:t>
      </w:r>
    </w:p>
    <w:p w14:paraId="07B739B4" w14:textId="77777777" w:rsidR="001A4A4F" w:rsidRDefault="001A4A4F" w:rsidP="001A4A4F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分子特征评价导则</w:t>
      </w:r>
    </w:p>
    <w:p w14:paraId="1B2D6F95" w14:textId="77777777" w:rsidR="001A4A4F" w:rsidRDefault="001A4A4F" w:rsidP="001A4A4F">
      <w:pPr>
        <w:ind w:firstLineChars="100" w:firstLine="321"/>
        <w:rPr>
          <w:rFonts w:ascii="楷体" w:eastAsia="楷体" w:hAnsi="楷体"/>
          <w:b/>
          <w:sz w:val="32"/>
          <w:szCs w:val="28"/>
        </w:rPr>
      </w:pPr>
      <w:r>
        <w:rPr>
          <w:rFonts w:ascii="楷体" w:eastAsia="楷体" w:hAnsi="楷体" w:hint="eastAsia"/>
          <w:b/>
          <w:sz w:val="32"/>
          <w:szCs w:val="28"/>
        </w:rPr>
        <w:t>（二）环境安全</w:t>
      </w:r>
    </w:p>
    <w:p w14:paraId="391E5BA8" w14:textId="77777777" w:rsidR="001A4A4F" w:rsidRPr="008C4D45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8C4D45">
        <w:rPr>
          <w:rFonts w:ascii="Times New Roman" w:eastAsia="仿宋" w:hAnsi="Times New Roman"/>
          <w:b/>
          <w:sz w:val="32"/>
          <w:szCs w:val="28"/>
        </w:rPr>
        <w:t>1</w:t>
      </w:r>
      <w:r>
        <w:rPr>
          <w:rFonts w:ascii="Times New Roman" w:eastAsia="仿宋" w:hAnsi="Times New Roman"/>
          <w:b/>
          <w:sz w:val="32"/>
          <w:szCs w:val="28"/>
        </w:rPr>
        <w:t xml:space="preserve"> </w:t>
      </w:r>
      <w:r w:rsidRPr="008C4D45">
        <w:rPr>
          <w:rFonts w:ascii="Times New Roman" w:eastAsia="仿宋" w:hAnsi="Times New Roman"/>
          <w:b/>
          <w:sz w:val="32"/>
          <w:szCs w:val="28"/>
        </w:rPr>
        <w:t>植物</w:t>
      </w:r>
    </w:p>
    <w:p w14:paraId="5CAEFC2B" w14:textId="77777777" w:rsidR="001A4A4F" w:rsidRPr="008C4D4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8C4D45">
        <w:rPr>
          <w:rFonts w:ascii="Times New Roman" w:eastAsia="仿宋" w:hAnsi="Times New Roman"/>
          <w:sz w:val="32"/>
          <w:szCs w:val="28"/>
        </w:rPr>
        <w:t>1.1</w:t>
      </w:r>
      <w:r w:rsidRPr="008C4D45">
        <w:rPr>
          <w:rFonts w:ascii="Times New Roman" w:eastAsia="仿宋" w:hAnsi="Times New Roman"/>
          <w:sz w:val="32"/>
          <w:szCs w:val="28"/>
        </w:rPr>
        <w:t>生存竞争能力安全评价导则</w:t>
      </w:r>
    </w:p>
    <w:p w14:paraId="400CEA0B" w14:textId="77777777" w:rsidR="001A4A4F" w:rsidRPr="008C4D4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8C4D45">
        <w:rPr>
          <w:rFonts w:ascii="Times New Roman" w:eastAsia="仿宋" w:hAnsi="Times New Roman"/>
          <w:sz w:val="32"/>
          <w:szCs w:val="28"/>
        </w:rPr>
        <w:t>1.2</w:t>
      </w:r>
      <w:r w:rsidRPr="008C4D45">
        <w:rPr>
          <w:rFonts w:ascii="Times New Roman" w:eastAsia="仿宋" w:hAnsi="Times New Roman"/>
          <w:sz w:val="32"/>
          <w:szCs w:val="28"/>
        </w:rPr>
        <w:t>基因漂移的环境影响安全评价导则</w:t>
      </w:r>
    </w:p>
    <w:p w14:paraId="4A7B7B77" w14:textId="77777777" w:rsidR="001A4A4F" w:rsidRPr="008C4D4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8C4D45">
        <w:rPr>
          <w:rFonts w:ascii="Times New Roman" w:eastAsia="仿宋" w:hAnsi="Times New Roman"/>
          <w:sz w:val="32"/>
          <w:szCs w:val="28"/>
        </w:rPr>
        <w:t>1.3</w:t>
      </w:r>
      <w:r w:rsidRPr="008C4D45">
        <w:rPr>
          <w:rFonts w:ascii="Times New Roman" w:eastAsia="仿宋" w:hAnsi="Times New Roman"/>
          <w:sz w:val="32"/>
          <w:szCs w:val="28"/>
        </w:rPr>
        <w:t>功能效率安全评价导则</w:t>
      </w:r>
    </w:p>
    <w:p w14:paraId="7E3C6B67" w14:textId="77777777" w:rsidR="001A4A4F" w:rsidRPr="008C4D4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8C4D45">
        <w:rPr>
          <w:rFonts w:ascii="Times New Roman" w:eastAsia="仿宋" w:hAnsi="Times New Roman"/>
          <w:sz w:val="32"/>
          <w:szCs w:val="28"/>
        </w:rPr>
        <w:lastRenderedPageBreak/>
        <w:t>1.4</w:t>
      </w:r>
      <w:r w:rsidRPr="008C4D45">
        <w:rPr>
          <w:rFonts w:ascii="Times New Roman" w:eastAsia="仿宋" w:hAnsi="Times New Roman"/>
          <w:sz w:val="32"/>
          <w:szCs w:val="28"/>
        </w:rPr>
        <w:t>有害生物抗性转基因植物对非靶标生物的影响安全评价导则</w:t>
      </w:r>
    </w:p>
    <w:p w14:paraId="6EF15330" w14:textId="77777777" w:rsidR="001A4A4F" w:rsidRPr="008C4D4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8C4D45">
        <w:rPr>
          <w:rFonts w:ascii="Times New Roman" w:eastAsia="仿宋" w:hAnsi="Times New Roman"/>
          <w:sz w:val="32"/>
          <w:szCs w:val="28"/>
        </w:rPr>
        <w:t xml:space="preserve">1.5 </w:t>
      </w:r>
      <w:r w:rsidRPr="008C4D45">
        <w:rPr>
          <w:rFonts w:ascii="Times New Roman" w:eastAsia="仿宋" w:hAnsi="Times New Roman"/>
          <w:sz w:val="32"/>
          <w:szCs w:val="28"/>
        </w:rPr>
        <w:t>耐除草剂植物对非靶标除草剂耐受性的评价技术导则</w:t>
      </w:r>
    </w:p>
    <w:p w14:paraId="3B11538C" w14:textId="77777777" w:rsidR="001A4A4F" w:rsidRPr="008C4D4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8C4D45">
        <w:rPr>
          <w:rFonts w:ascii="Times New Roman" w:eastAsia="仿宋" w:hAnsi="Times New Roman"/>
          <w:sz w:val="32"/>
          <w:szCs w:val="28"/>
        </w:rPr>
        <w:t>1.6</w:t>
      </w:r>
      <w:r w:rsidRPr="008C4D45">
        <w:rPr>
          <w:rFonts w:ascii="Times New Roman" w:eastAsia="仿宋" w:hAnsi="Times New Roman"/>
          <w:sz w:val="32"/>
          <w:szCs w:val="28"/>
        </w:rPr>
        <w:t>对生态系统群落和有害生物地位演化的影响安全评价导则</w:t>
      </w:r>
    </w:p>
    <w:p w14:paraId="22BEE61F" w14:textId="77777777" w:rsidR="001A4A4F" w:rsidRPr="008C4D4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8C4D45">
        <w:rPr>
          <w:rFonts w:ascii="Times New Roman" w:eastAsia="仿宋" w:hAnsi="Times New Roman"/>
          <w:sz w:val="32"/>
          <w:szCs w:val="28"/>
        </w:rPr>
        <w:t>1.6</w:t>
      </w:r>
      <w:r w:rsidRPr="008C4D45">
        <w:rPr>
          <w:rFonts w:ascii="Times New Roman" w:eastAsia="仿宋" w:hAnsi="Times New Roman"/>
          <w:sz w:val="32"/>
          <w:szCs w:val="28"/>
        </w:rPr>
        <w:t>靶标生物的抗性风险安全评价导则</w:t>
      </w:r>
    </w:p>
    <w:p w14:paraId="108EF8F3" w14:textId="77777777" w:rsidR="001A4A4F" w:rsidRPr="008C4D4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8C4D45">
        <w:rPr>
          <w:rFonts w:ascii="Times New Roman" w:eastAsia="仿宋" w:hAnsi="Times New Roman"/>
          <w:sz w:val="32"/>
          <w:szCs w:val="28"/>
        </w:rPr>
        <w:t xml:space="preserve">1.7 </w:t>
      </w:r>
      <w:r w:rsidRPr="008C4D45">
        <w:rPr>
          <w:rFonts w:ascii="Times New Roman" w:eastAsia="仿宋" w:hAnsi="Times New Roman"/>
          <w:sz w:val="32"/>
          <w:szCs w:val="28"/>
        </w:rPr>
        <w:t>抗性治理指南</w:t>
      </w:r>
    </w:p>
    <w:p w14:paraId="57F132E8" w14:textId="77777777" w:rsidR="001A4A4F" w:rsidRPr="00F22C82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F22C82">
        <w:rPr>
          <w:rFonts w:ascii="Times New Roman" w:eastAsia="仿宋" w:hAnsi="Times New Roman"/>
          <w:b/>
          <w:sz w:val="32"/>
          <w:szCs w:val="28"/>
        </w:rPr>
        <w:t>2</w:t>
      </w:r>
      <w:r>
        <w:rPr>
          <w:rFonts w:ascii="Times New Roman" w:eastAsia="仿宋" w:hAnsi="Times New Roman"/>
          <w:b/>
          <w:sz w:val="32"/>
          <w:szCs w:val="28"/>
        </w:rPr>
        <w:t xml:space="preserve"> </w:t>
      </w:r>
      <w:r w:rsidRPr="00F22C82">
        <w:rPr>
          <w:rFonts w:ascii="Times New Roman" w:eastAsia="仿宋" w:hAnsi="Times New Roman"/>
          <w:b/>
          <w:sz w:val="32"/>
          <w:szCs w:val="28"/>
        </w:rPr>
        <w:t>动物</w:t>
      </w:r>
    </w:p>
    <w:p w14:paraId="5B3AC3B3" w14:textId="77777777" w:rsidR="001A4A4F" w:rsidRPr="00F22C82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22C82">
        <w:rPr>
          <w:rFonts w:ascii="Times New Roman" w:eastAsia="仿宋" w:hAnsi="Times New Roman"/>
          <w:sz w:val="32"/>
          <w:szCs w:val="28"/>
        </w:rPr>
        <w:t>2.1</w:t>
      </w:r>
      <w:r w:rsidRPr="00F22C82">
        <w:rPr>
          <w:rFonts w:ascii="Times New Roman" w:eastAsia="仿宋" w:hAnsi="Times New Roman"/>
          <w:sz w:val="32"/>
          <w:szCs w:val="28"/>
        </w:rPr>
        <w:t>健康状况安全评价导则</w:t>
      </w:r>
    </w:p>
    <w:p w14:paraId="78728690" w14:textId="77777777" w:rsidR="001A4A4F" w:rsidRPr="00F22C82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22C82">
        <w:rPr>
          <w:rFonts w:ascii="Times New Roman" w:eastAsia="仿宋" w:hAnsi="Times New Roman"/>
          <w:sz w:val="32"/>
          <w:szCs w:val="28"/>
        </w:rPr>
        <w:t>2.1.1</w:t>
      </w:r>
      <w:r w:rsidRPr="00F22C82">
        <w:rPr>
          <w:rFonts w:ascii="Times New Roman" w:eastAsia="仿宋" w:hAnsi="Times New Roman"/>
          <w:sz w:val="32"/>
          <w:szCs w:val="28"/>
        </w:rPr>
        <w:t>一般指标</w:t>
      </w:r>
    </w:p>
    <w:p w14:paraId="5CA128AA" w14:textId="77777777" w:rsidR="001A4A4F" w:rsidRPr="00F22C82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22C82">
        <w:rPr>
          <w:rFonts w:ascii="Times New Roman" w:eastAsia="仿宋" w:hAnsi="Times New Roman"/>
          <w:sz w:val="32"/>
          <w:szCs w:val="28"/>
        </w:rPr>
        <w:t>2.1.2</w:t>
      </w:r>
      <w:r w:rsidRPr="00F22C82">
        <w:rPr>
          <w:rFonts w:ascii="Times New Roman" w:eastAsia="仿宋" w:hAnsi="Times New Roman"/>
          <w:sz w:val="32"/>
          <w:szCs w:val="28"/>
        </w:rPr>
        <w:t>生理学指标</w:t>
      </w:r>
    </w:p>
    <w:p w14:paraId="2DA1E065" w14:textId="77777777" w:rsidR="001A4A4F" w:rsidRPr="00F22C82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22C82">
        <w:rPr>
          <w:rFonts w:ascii="Times New Roman" w:eastAsia="仿宋" w:hAnsi="Times New Roman"/>
          <w:sz w:val="32"/>
          <w:szCs w:val="28"/>
        </w:rPr>
        <w:t>2.1.3</w:t>
      </w:r>
      <w:r w:rsidRPr="00F22C82">
        <w:rPr>
          <w:rFonts w:ascii="Times New Roman" w:eastAsia="仿宋" w:hAnsi="Times New Roman"/>
          <w:sz w:val="32"/>
          <w:szCs w:val="28"/>
        </w:rPr>
        <w:t>其他指标</w:t>
      </w:r>
    </w:p>
    <w:p w14:paraId="362A45FA" w14:textId="77777777" w:rsidR="001A4A4F" w:rsidRPr="00F22C82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22C82">
        <w:rPr>
          <w:rFonts w:ascii="Times New Roman" w:eastAsia="仿宋" w:hAnsi="Times New Roman"/>
          <w:sz w:val="32"/>
          <w:szCs w:val="28"/>
        </w:rPr>
        <w:t>2.2</w:t>
      </w:r>
      <w:r w:rsidRPr="00F22C82">
        <w:rPr>
          <w:rFonts w:ascii="Times New Roman" w:eastAsia="仿宋" w:hAnsi="Times New Roman"/>
          <w:sz w:val="32"/>
          <w:szCs w:val="28"/>
        </w:rPr>
        <w:t>功能效率安全评价导则</w:t>
      </w:r>
    </w:p>
    <w:p w14:paraId="0ECB6602" w14:textId="77777777" w:rsidR="001A4A4F" w:rsidRPr="00F22C82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22C82">
        <w:rPr>
          <w:rFonts w:ascii="Times New Roman" w:eastAsia="仿宋" w:hAnsi="Times New Roman"/>
          <w:sz w:val="32"/>
          <w:szCs w:val="28"/>
        </w:rPr>
        <w:t>2.3</w:t>
      </w:r>
      <w:r w:rsidRPr="00F22C82">
        <w:rPr>
          <w:rFonts w:ascii="Times New Roman" w:eastAsia="仿宋" w:hAnsi="Times New Roman"/>
          <w:sz w:val="32"/>
          <w:szCs w:val="28"/>
        </w:rPr>
        <w:t>环境适应性安全评价导则</w:t>
      </w:r>
    </w:p>
    <w:p w14:paraId="2C151A91" w14:textId="77777777" w:rsidR="001A4A4F" w:rsidRPr="00F22C82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22C82">
        <w:rPr>
          <w:rFonts w:ascii="Times New Roman" w:eastAsia="仿宋" w:hAnsi="Times New Roman"/>
          <w:sz w:val="32"/>
          <w:szCs w:val="28"/>
        </w:rPr>
        <w:t>2.4</w:t>
      </w:r>
      <w:r w:rsidRPr="00F22C82">
        <w:rPr>
          <w:rFonts w:ascii="Times New Roman" w:eastAsia="仿宋" w:hAnsi="Times New Roman"/>
          <w:sz w:val="32"/>
          <w:szCs w:val="28"/>
        </w:rPr>
        <w:t>转基因动物逃逸（释放）及其对环境的影响安全评价导则</w:t>
      </w:r>
    </w:p>
    <w:p w14:paraId="40A8FD39" w14:textId="77777777" w:rsidR="001A4A4F" w:rsidRPr="00F22C82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22C82">
        <w:rPr>
          <w:rFonts w:ascii="Times New Roman" w:eastAsia="仿宋" w:hAnsi="Times New Roman"/>
          <w:sz w:val="32"/>
          <w:szCs w:val="28"/>
        </w:rPr>
        <w:t>2.4.1</w:t>
      </w:r>
      <w:r w:rsidRPr="00F22C82">
        <w:rPr>
          <w:rFonts w:ascii="Times New Roman" w:eastAsia="仿宋" w:hAnsi="Times New Roman"/>
          <w:sz w:val="32"/>
          <w:szCs w:val="28"/>
        </w:rPr>
        <w:t>逃逸的可能性</w:t>
      </w:r>
    </w:p>
    <w:p w14:paraId="2E0757AA" w14:textId="77777777" w:rsidR="001A4A4F" w:rsidRPr="00F22C82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22C82">
        <w:rPr>
          <w:rFonts w:ascii="Times New Roman" w:eastAsia="仿宋" w:hAnsi="Times New Roman"/>
          <w:sz w:val="32"/>
          <w:szCs w:val="28"/>
        </w:rPr>
        <w:t>2.4.2</w:t>
      </w:r>
      <w:r w:rsidRPr="00F22C82">
        <w:rPr>
          <w:rFonts w:ascii="Times New Roman" w:eastAsia="仿宋" w:hAnsi="Times New Roman"/>
          <w:sz w:val="32"/>
          <w:szCs w:val="28"/>
        </w:rPr>
        <w:t>存活的可能性</w:t>
      </w:r>
    </w:p>
    <w:p w14:paraId="6ABAD412" w14:textId="77777777" w:rsidR="001A4A4F" w:rsidRPr="00F22C82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22C82">
        <w:rPr>
          <w:rFonts w:ascii="Times New Roman" w:eastAsia="仿宋" w:hAnsi="Times New Roman"/>
          <w:sz w:val="32"/>
          <w:szCs w:val="28"/>
        </w:rPr>
        <w:t>2.4.3</w:t>
      </w:r>
      <w:r w:rsidRPr="00F22C82">
        <w:rPr>
          <w:rFonts w:ascii="Times New Roman" w:eastAsia="仿宋" w:hAnsi="Times New Roman"/>
          <w:sz w:val="32"/>
          <w:szCs w:val="28"/>
        </w:rPr>
        <w:t>扩散的可能性</w:t>
      </w:r>
    </w:p>
    <w:p w14:paraId="1C66A30A" w14:textId="77777777" w:rsidR="001A4A4F" w:rsidRPr="00F22C82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22C82">
        <w:rPr>
          <w:rFonts w:ascii="Times New Roman" w:eastAsia="仿宋" w:hAnsi="Times New Roman"/>
          <w:sz w:val="32"/>
          <w:szCs w:val="28"/>
        </w:rPr>
        <w:t>2.4.4</w:t>
      </w:r>
      <w:r w:rsidRPr="00F22C82">
        <w:rPr>
          <w:rFonts w:ascii="Times New Roman" w:eastAsia="仿宋" w:hAnsi="Times New Roman"/>
          <w:sz w:val="32"/>
          <w:szCs w:val="28"/>
        </w:rPr>
        <w:t>对环境的影响</w:t>
      </w:r>
    </w:p>
    <w:p w14:paraId="28896AB6" w14:textId="77777777" w:rsidR="001A4A4F" w:rsidRPr="00F22C82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F22C82">
        <w:rPr>
          <w:rFonts w:ascii="Times New Roman" w:eastAsia="仿宋" w:hAnsi="Times New Roman"/>
          <w:b/>
          <w:sz w:val="32"/>
          <w:szCs w:val="28"/>
        </w:rPr>
        <w:t>3</w:t>
      </w:r>
      <w:r>
        <w:rPr>
          <w:rFonts w:ascii="Times New Roman" w:eastAsia="仿宋" w:hAnsi="Times New Roman"/>
          <w:b/>
          <w:sz w:val="32"/>
          <w:szCs w:val="28"/>
        </w:rPr>
        <w:t xml:space="preserve"> </w:t>
      </w:r>
      <w:r w:rsidRPr="00F22C82">
        <w:rPr>
          <w:rFonts w:ascii="Times New Roman" w:eastAsia="仿宋" w:hAnsi="Times New Roman"/>
          <w:b/>
          <w:sz w:val="32"/>
          <w:szCs w:val="28"/>
        </w:rPr>
        <w:t>微生物</w:t>
      </w:r>
    </w:p>
    <w:p w14:paraId="3ACF84CF" w14:textId="77777777" w:rsidR="001A4A4F" w:rsidRPr="00F22C82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22C82">
        <w:rPr>
          <w:rFonts w:ascii="Times New Roman" w:eastAsia="仿宋" w:hAnsi="Times New Roman"/>
          <w:sz w:val="32"/>
          <w:szCs w:val="28"/>
        </w:rPr>
        <w:lastRenderedPageBreak/>
        <w:t>3.1</w:t>
      </w:r>
      <w:r w:rsidRPr="00F22C82">
        <w:rPr>
          <w:rFonts w:ascii="Times New Roman" w:eastAsia="仿宋" w:hAnsi="Times New Roman"/>
          <w:sz w:val="32"/>
          <w:szCs w:val="28"/>
        </w:rPr>
        <w:t>生物学特性安全评价导则</w:t>
      </w:r>
    </w:p>
    <w:p w14:paraId="4626D7FC" w14:textId="77777777" w:rsidR="001A4A4F" w:rsidRPr="00F22C82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22C82">
        <w:rPr>
          <w:rFonts w:ascii="Times New Roman" w:eastAsia="仿宋" w:hAnsi="Times New Roman"/>
          <w:sz w:val="32"/>
          <w:szCs w:val="28"/>
        </w:rPr>
        <w:t>3.2</w:t>
      </w:r>
      <w:r w:rsidRPr="00F22C82">
        <w:rPr>
          <w:rFonts w:ascii="Times New Roman" w:eastAsia="仿宋" w:hAnsi="Times New Roman"/>
          <w:sz w:val="32"/>
          <w:szCs w:val="28"/>
        </w:rPr>
        <w:t>对动物的安全性安全评价导则</w:t>
      </w:r>
    </w:p>
    <w:p w14:paraId="5B38AFC5" w14:textId="77777777" w:rsidR="001A4A4F" w:rsidRPr="00F22C82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22C82">
        <w:rPr>
          <w:rFonts w:ascii="Times New Roman" w:eastAsia="仿宋" w:hAnsi="Times New Roman"/>
          <w:sz w:val="32"/>
          <w:szCs w:val="28"/>
        </w:rPr>
        <w:t>3.3</w:t>
      </w:r>
      <w:r w:rsidRPr="00F22C82">
        <w:rPr>
          <w:rFonts w:ascii="Times New Roman" w:eastAsia="仿宋" w:hAnsi="Times New Roman"/>
          <w:sz w:val="32"/>
          <w:szCs w:val="28"/>
        </w:rPr>
        <w:t>对人类的安全性安全评价导则</w:t>
      </w:r>
    </w:p>
    <w:p w14:paraId="28BBEE83" w14:textId="77777777" w:rsidR="001A4A4F" w:rsidRPr="00F22C82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22C82">
        <w:rPr>
          <w:rFonts w:ascii="Times New Roman" w:eastAsia="仿宋" w:hAnsi="Times New Roman"/>
          <w:sz w:val="32"/>
          <w:szCs w:val="28"/>
        </w:rPr>
        <w:t>3.4</w:t>
      </w:r>
      <w:r w:rsidRPr="00F22C82">
        <w:rPr>
          <w:rFonts w:ascii="Times New Roman" w:eastAsia="仿宋" w:hAnsi="Times New Roman"/>
          <w:sz w:val="32"/>
          <w:szCs w:val="28"/>
        </w:rPr>
        <w:t>对生态环境的安全性安全评价导则</w:t>
      </w:r>
    </w:p>
    <w:p w14:paraId="4CB9D82D" w14:textId="77777777" w:rsidR="001A4A4F" w:rsidRPr="00BA38DE" w:rsidRDefault="001A4A4F" w:rsidP="001A4A4F">
      <w:pPr>
        <w:ind w:firstLineChars="200" w:firstLine="643"/>
        <w:rPr>
          <w:rFonts w:ascii="Times New Roman" w:eastAsia="仿宋" w:hAnsi="Times New Roman"/>
          <w:b/>
          <w:bCs/>
          <w:sz w:val="32"/>
          <w:szCs w:val="28"/>
        </w:rPr>
      </w:pPr>
      <w:r w:rsidRPr="00F22C82">
        <w:rPr>
          <w:rFonts w:ascii="Times New Roman" w:eastAsia="仿宋" w:hAnsi="Times New Roman"/>
          <w:b/>
          <w:sz w:val="32"/>
          <w:szCs w:val="28"/>
        </w:rPr>
        <w:t>4</w:t>
      </w:r>
      <w:r>
        <w:rPr>
          <w:rFonts w:ascii="Times New Roman" w:eastAsia="仿宋" w:hAnsi="Times New Roman"/>
          <w:b/>
          <w:sz w:val="32"/>
          <w:szCs w:val="28"/>
        </w:rPr>
        <w:t xml:space="preserve"> </w:t>
      </w:r>
      <w:r w:rsidRPr="00F22C82">
        <w:rPr>
          <w:rFonts w:ascii="Times New Roman" w:eastAsia="仿宋" w:hAnsi="Times New Roman"/>
          <w:b/>
          <w:sz w:val="32"/>
          <w:szCs w:val="28"/>
        </w:rPr>
        <w:t>其他专用产品</w:t>
      </w:r>
      <w:r w:rsidRPr="00BA38DE">
        <w:rPr>
          <w:rFonts w:ascii="Times New Roman" w:eastAsia="仿宋" w:hAnsi="Times New Roman"/>
          <w:b/>
          <w:bCs/>
          <w:sz w:val="32"/>
          <w:szCs w:val="28"/>
        </w:rPr>
        <w:t>（生物反应器、中草药等）安全评价导则</w:t>
      </w:r>
    </w:p>
    <w:p w14:paraId="10A72638" w14:textId="77777777" w:rsidR="001A4A4F" w:rsidRPr="005921F7" w:rsidRDefault="001A4A4F" w:rsidP="001A4A4F">
      <w:pPr>
        <w:ind w:firstLineChars="200" w:firstLine="643"/>
        <w:rPr>
          <w:rFonts w:ascii="Times New Roman" w:eastAsia="仿宋" w:hAnsi="Times New Roman" w:hint="eastAsia"/>
          <w:sz w:val="32"/>
          <w:szCs w:val="28"/>
        </w:rPr>
      </w:pPr>
      <w:r w:rsidRPr="00934B83">
        <w:rPr>
          <w:rFonts w:ascii="Times New Roman" w:eastAsia="仿宋" w:hAnsi="Times New Roman"/>
          <w:b/>
          <w:sz w:val="32"/>
          <w:szCs w:val="28"/>
        </w:rPr>
        <w:t xml:space="preserve">5 </w:t>
      </w:r>
      <w:r w:rsidRPr="00934B83">
        <w:rPr>
          <w:rFonts w:ascii="Times New Roman" w:eastAsia="仿宋" w:hAnsi="Times New Roman"/>
          <w:b/>
          <w:sz w:val="32"/>
          <w:szCs w:val="28"/>
        </w:rPr>
        <w:t>基因编辑生物及其产品</w:t>
      </w:r>
      <w:r>
        <w:rPr>
          <w:rFonts w:ascii="Times New Roman" w:eastAsia="仿宋" w:hAnsi="Times New Roman" w:hint="eastAsia"/>
          <w:b/>
          <w:sz w:val="32"/>
          <w:szCs w:val="28"/>
        </w:rPr>
        <w:t>环境</w:t>
      </w:r>
      <w:r w:rsidRPr="00934B83">
        <w:rPr>
          <w:rFonts w:ascii="Times New Roman" w:eastAsia="仿宋" w:hAnsi="Times New Roman"/>
          <w:b/>
          <w:sz w:val="32"/>
          <w:szCs w:val="28"/>
        </w:rPr>
        <w:t>安全性评价导则</w:t>
      </w:r>
    </w:p>
    <w:p w14:paraId="7771ED16" w14:textId="77777777" w:rsidR="001A4A4F" w:rsidRDefault="001A4A4F" w:rsidP="001A4A4F">
      <w:pPr>
        <w:ind w:firstLineChars="100" w:firstLine="321"/>
        <w:rPr>
          <w:rFonts w:ascii="楷体" w:eastAsia="楷体" w:hAnsi="楷体"/>
          <w:b/>
          <w:sz w:val="32"/>
          <w:szCs w:val="28"/>
        </w:rPr>
      </w:pPr>
      <w:r>
        <w:rPr>
          <w:rFonts w:ascii="楷体" w:eastAsia="楷体" w:hAnsi="楷体" w:hint="eastAsia"/>
          <w:b/>
          <w:sz w:val="32"/>
          <w:szCs w:val="28"/>
        </w:rPr>
        <w:t>（三）</w:t>
      </w:r>
      <w:r>
        <w:rPr>
          <w:rFonts w:ascii="楷体" w:eastAsia="楷体" w:hAnsi="楷体"/>
          <w:b/>
          <w:sz w:val="32"/>
          <w:szCs w:val="28"/>
        </w:rPr>
        <w:t>食用安全</w:t>
      </w:r>
    </w:p>
    <w:p w14:paraId="68A14E6A" w14:textId="77777777" w:rsidR="001A4A4F" w:rsidRPr="00934B83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934B83">
        <w:rPr>
          <w:rFonts w:ascii="Times New Roman" w:eastAsia="仿宋" w:hAnsi="Times New Roman"/>
          <w:b/>
          <w:sz w:val="32"/>
          <w:szCs w:val="28"/>
        </w:rPr>
        <w:t xml:space="preserve">1 </w:t>
      </w:r>
      <w:r w:rsidRPr="00934B83">
        <w:rPr>
          <w:rFonts w:ascii="Times New Roman" w:eastAsia="仿宋" w:hAnsi="Times New Roman"/>
          <w:b/>
          <w:sz w:val="32"/>
          <w:szCs w:val="28"/>
        </w:rPr>
        <w:t>转基因植物及其产品食用安全性评价导则</w:t>
      </w:r>
    </w:p>
    <w:p w14:paraId="0F4A283B" w14:textId="77777777" w:rsidR="001A4A4F" w:rsidRPr="00934B83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934B83">
        <w:rPr>
          <w:rFonts w:ascii="Times New Roman" w:eastAsia="仿宋" w:hAnsi="Times New Roman"/>
          <w:sz w:val="32"/>
          <w:szCs w:val="28"/>
        </w:rPr>
        <w:t xml:space="preserve">1.1 </w:t>
      </w:r>
      <w:r w:rsidRPr="00934B83">
        <w:rPr>
          <w:rFonts w:ascii="Times New Roman" w:eastAsia="仿宋" w:hAnsi="Times New Roman"/>
          <w:sz w:val="32"/>
          <w:szCs w:val="28"/>
        </w:rPr>
        <w:t>通用要求</w:t>
      </w:r>
    </w:p>
    <w:p w14:paraId="2AF60C3E" w14:textId="77777777" w:rsidR="001A4A4F" w:rsidRPr="00934B83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934B83">
        <w:rPr>
          <w:rFonts w:ascii="Times New Roman" w:eastAsia="仿宋" w:hAnsi="Times New Roman"/>
          <w:sz w:val="32"/>
          <w:szCs w:val="28"/>
        </w:rPr>
        <w:t xml:space="preserve">1.2 </w:t>
      </w:r>
      <w:r w:rsidRPr="00934B83">
        <w:rPr>
          <w:rFonts w:ascii="Times New Roman" w:eastAsia="仿宋" w:hAnsi="Times New Roman"/>
          <w:sz w:val="32"/>
          <w:szCs w:val="28"/>
        </w:rPr>
        <w:t>营养改良型作物</w:t>
      </w:r>
    </w:p>
    <w:p w14:paraId="3C4071D4" w14:textId="77777777" w:rsidR="001A4A4F" w:rsidRPr="00934B83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934B83">
        <w:rPr>
          <w:rFonts w:ascii="Times New Roman" w:eastAsia="仿宋" w:hAnsi="Times New Roman"/>
          <w:sz w:val="32"/>
          <w:szCs w:val="28"/>
        </w:rPr>
        <w:t>1.3 RNA</w:t>
      </w:r>
      <w:r w:rsidRPr="00934B83">
        <w:rPr>
          <w:rFonts w:ascii="Times New Roman" w:eastAsia="仿宋" w:hAnsi="Times New Roman"/>
          <w:sz w:val="32"/>
          <w:szCs w:val="28"/>
        </w:rPr>
        <w:t>干扰作物</w:t>
      </w:r>
    </w:p>
    <w:p w14:paraId="0F5B9A8D" w14:textId="77777777" w:rsidR="001A4A4F" w:rsidRPr="00934B83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934B83">
        <w:rPr>
          <w:rFonts w:ascii="Times New Roman" w:eastAsia="仿宋" w:hAnsi="Times New Roman"/>
          <w:sz w:val="32"/>
          <w:szCs w:val="28"/>
        </w:rPr>
        <w:t xml:space="preserve">1.4 </w:t>
      </w:r>
      <w:r w:rsidRPr="00934B83">
        <w:rPr>
          <w:rFonts w:ascii="Times New Roman" w:eastAsia="仿宋" w:hAnsi="Times New Roman"/>
          <w:sz w:val="32"/>
          <w:szCs w:val="28"/>
        </w:rPr>
        <w:t>其他</w:t>
      </w:r>
    </w:p>
    <w:p w14:paraId="4844C01B" w14:textId="77777777" w:rsidR="001A4A4F" w:rsidRPr="00934B83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934B83">
        <w:rPr>
          <w:rFonts w:ascii="Times New Roman" w:eastAsia="仿宋" w:hAnsi="Times New Roman"/>
          <w:b/>
          <w:sz w:val="32"/>
          <w:szCs w:val="28"/>
        </w:rPr>
        <w:t xml:space="preserve">2 </w:t>
      </w:r>
      <w:r w:rsidRPr="00934B83">
        <w:rPr>
          <w:rFonts w:ascii="Times New Roman" w:eastAsia="仿宋" w:hAnsi="Times New Roman"/>
          <w:b/>
          <w:sz w:val="32"/>
          <w:szCs w:val="28"/>
        </w:rPr>
        <w:t>转基因动物及其产品食用安全性评价导则</w:t>
      </w:r>
    </w:p>
    <w:p w14:paraId="108A9E15" w14:textId="77777777" w:rsidR="001A4A4F" w:rsidRPr="00934B83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934B83">
        <w:rPr>
          <w:rFonts w:ascii="Times New Roman" w:eastAsia="仿宋" w:hAnsi="Times New Roman"/>
          <w:sz w:val="32"/>
          <w:szCs w:val="28"/>
        </w:rPr>
        <w:t xml:space="preserve">2.1 </w:t>
      </w:r>
      <w:r w:rsidRPr="00934B83">
        <w:rPr>
          <w:rFonts w:ascii="Times New Roman" w:eastAsia="仿宋" w:hAnsi="Times New Roman"/>
          <w:sz w:val="32"/>
          <w:szCs w:val="28"/>
        </w:rPr>
        <w:t>通用要求</w:t>
      </w:r>
    </w:p>
    <w:p w14:paraId="30DF500A" w14:textId="77777777" w:rsidR="001A4A4F" w:rsidRPr="00934B83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934B83">
        <w:rPr>
          <w:rFonts w:ascii="Times New Roman" w:eastAsia="仿宋" w:hAnsi="Times New Roman"/>
          <w:sz w:val="32"/>
          <w:szCs w:val="28"/>
        </w:rPr>
        <w:t xml:space="preserve">2.2 </w:t>
      </w:r>
      <w:r w:rsidRPr="00934B83">
        <w:rPr>
          <w:rFonts w:ascii="Times New Roman" w:eastAsia="仿宋" w:hAnsi="Times New Roman"/>
          <w:sz w:val="32"/>
          <w:szCs w:val="28"/>
        </w:rPr>
        <w:t>营养改良型动物</w:t>
      </w:r>
    </w:p>
    <w:p w14:paraId="020E6342" w14:textId="77777777" w:rsidR="001A4A4F" w:rsidRPr="00934B83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934B83">
        <w:rPr>
          <w:rFonts w:ascii="Times New Roman" w:eastAsia="仿宋" w:hAnsi="Times New Roman"/>
          <w:sz w:val="32"/>
          <w:szCs w:val="28"/>
        </w:rPr>
        <w:t xml:space="preserve">2.3 </w:t>
      </w:r>
      <w:r w:rsidRPr="00934B83">
        <w:rPr>
          <w:rFonts w:ascii="Times New Roman" w:eastAsia="仿宋" w:hAnsi="Times New Roman"/>
          <w:sz w:val="32"/>
          <w:szCs w:val="28"/>
        </w:rPr>
        <w:t>乳腺生物反应器</w:t>
      </w:r>
    </w:p>
    <w:p w14:paraId="7D02835C" w14:textId="77777777" w:rsidR="001A4A4F" w:rsidRPr="00934B83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934B83">
        <w:rPr>
          <w:rFonts w:ascii="Times New Roman" w:eastAsia="仿宋" w:hAnsi="Times New Roman"/>
          <w:sz w:val="32"/>
          <w:szCs w:val="28"/>
        </w:rPr>
        <w:t xml:space="preserve">2.4 </w:t>
      </w:r>
      <w:r w:rsidRPr="00934B83">
        <w:rPr>
          <w:rFonts w:ascii="Times New Roman" w:eastAsia="仿宋" w:hAnsi="Times New Roman"/>
          <w:sz w:val="32"/>
          <w:szCs w:val="28"/>
        </w:rPr>
        <w:t>快速生长型</w:t>
      </w:r>
    </w:p>
    <w:p w14:paraId="64765CF4" w14:textId="77777777" w:rsidR="001A4A4F" w:rsidRPr="00934B83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934B83">
        <w:rPr>
          <w:rFonts w:ascii="Times New Roman" w:eastAsia="仿宋" w:hAnsi="Times New Roman"/>
          <w:b/>
          <w:sz w:val="32"/>
          <w:szCs w:val="28"/>
        </w:rPr>
        <w:t xml:space="preserve">3 </w:t>
      </w:r>
      <w:r w:rsidRPr="00934B83">
        <w:rPr>
          <w:rFonts w:ascii="Times New Roman" w:eastAsia="仿宋" w:hAnsi="Times New Roman"/>
          <w:b/>
          <w:sz w:val="32"/>
          <w:szCs w:val="28"/>
        </w:rPr>
        <w:t>食用转基因微生物及其产品食用安全性评价导则</w:t>
      </w:r>
    </w:p>
    <w:p w14:paraId="2BD8E937" w14:textId="77777777" w:rsidR="001A4A4F" w:rsidRPr="00934B83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934B83">
        <w:rPr>
          <w:rFonts w:ascii="Times New Roman" w:eastAsia="仿宋" w:hAnsi="Times New Roman"/>
          <w:sz w:val="32"/>
          <w:szCs w:val="28"/>
        </w:rPr>
        <w:t xml:space="preserve">3.1 </w:t>
      </w:r>
      <w:r w:rsidRPr="00934B83">
        <w:rPr>
          <w:rFonts w:ascii="Times New Roman" w:eastAsia="仿宋" w:hAnsi="Times New Roman"/>
          <w:sz w:val="32"/>
          <w:szCs w:val="28"/>
        </w:rPr>
        <w:t>通用要求</w:t>
      </w:r>
    </w:p>
    <w:p w14:paraId="3B779E06" w14:textId="77777777" w:rsidR="001A4A4F" w:rsidRPr="00934B83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934B83">
        <w:rPr>
          <w:rFonts w:ascii="Times New Roman" w:eastAsia="仿宋" w:hAnsi="Times New Roman"/>
          <w:sz w:val="32"/>
          <w:szCs w:val="28"/>
        </w:rPr>
        <w:t xml:space="preserve">3.2 </w:t>
      </w:r>
      <w:r w:rsidRPr="00934B83">
        <w:rPr>
          <w:rFonts w:ascii="Times New Roman" w:eastAsia="仿宋" w:hAnsi="Times New Roman"/>
          <w:sz w:val="32"/>
          <w:szCs w:val="28"/>
        </w:rPr>
        <w:t>活体转基因微生物</w:t>
      </w:r>
    </w:p>
    <w:p w14:paraId="76F62B1C" w14:textId="77777777" w:rsidR="001A4A4F" w:rsidRPr="00934B83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934B83">
        <w:rPr>
          <w:rFonts w:ascii="Times New Roman" w:eastAsia="仿宋" w:hAnsi="Times New Roman"/>
          <w:sz w:val="32"/>
          <w:szCs w:val="28"/>
        </w:rPr>
        <w:t xml:space="preserve">3.3 </w:t>
      </w:r>
      <w:r w:rsidRPr="00934B83">
        <w:rPr>
          <w:rFonts w:ascii="Times New Roman" w:eastAsia="仿宋" w:hAnsi="Times New Roman"/>
          <w:sz w:val="32"/>
          <w:szCs w:val="28"/>
        </w:rPr>
        <w:t>灭活转基因微生物</w:t>
      </w:r>
    </w:p>
    <w:p w14:paraId="5CE0D6B1" w14:textId="77777777" w:rsidR="001A4A4F" w:rsidRPr="00934B83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934B83">
        <w:rPr>
          <w:rFonts w:ascii="Times New Roman" w:eastAsia="仿宋" w:hAnsi="Times New Roman"/>
          <w:sz w:val="32"/>
          <w:szCs w:val="28"/>
        </w:rPr>
        <w:lastRenderedPageBreak/>
        <w:t xml:space="preserve">3.4 </w:t>
      </w:r>
      <w:r w:rsidRPr="00934B83">
        <w:rPr>
          <w:rFonts w:ascii="Times New Roman" w:eastAsia="仿宋" w:hAnsi="Times New Roman"/>
          <w:sz w:val="32"/>
          <w:szCs w:val="28"/>
        </w:rPr>
        <w:t>酶制剂</w:t>
      </w:r>
    </w:p>
    <w:p w14:paraId="38993884" w14:textId="77777777" w:rsidR="001A4A4F" w:rsidRPr="00934B83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934B83">
        <w:rPr>
          <w:rFonts w:ascii="Times New Roman" w:eastAsia="仿宋" w:hAnsi="Times New Roman"/>
          <w:sz w:val="32"/>
          <w:szCs w:val="28"/>
        </w:rPr>
        <w:t xml:space="preserve">3.5 </w:t>
      </w:r>
      <w:r w:rsidRPr="00934B83">
        <w:rPr>
          <w:rFonts w:ascii="Times New Roman" w:eastAsia="仿宋" w:hAnsi="Times New Roman"/>
          <w:sz w:val="32"/>
          <w:szCs w:val="28"/>
        </w:rPr>
        <w:t>纯化产品</w:t>
      </w:r>
    </w:p>
    <w:p w14:paraId="6919EF3A" w14:textId="77777777" w:rsidR="001A4A4F" w:rsidRPr="00934B83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934B83">
        <w:rPr>
          <w:rFonts w:ascii="Times New Roman" w:eastAsia="仿宋" w:hAnsi="Times New Roman"/>
          <w:b/>
          <w:sz w:val="32"/>
          <w:szCs w:val="28"/>
        </w:rPr>
        <w:t xml:space="preserve">4 </w:t>
      </w:r>
      <w:r w:rsidRPr="00934B83">
        <w:rPr>
          <w:rFonts w:ascii="Times New Roman" w:eastAsia="仿宋" w:hAnsi="Times New Roman"/>
          <w:b/>
          <w:sz w:val="32"/>
          <w:szCs w:val="28"/>
        </w:rPr>
        <w:t>药用工业用转基因生物及其产品食用安全性评价导则</w:t>
      </w:r>
    </w:p>
    <w:p w14:paraId="22FB64A8" w14:textId="77777777" w:rsidR="001A4A4F" w:rsidRPr="00934B83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934B83">
        <w:rPr>
          <w:rFonts w:ascii="Times New Roman" w:eastAsia="仿宋" w:hAnsi="Times New Roman"/>
          <w:b/>
          <w:sz w:val="32"/>
          <w:szCs w:val="28"/>
        </w:rPr>
        <w:t xml:space="preserve">5 </w:t>
      </w:r>
      <w:r w:rsidRPr="00934B83">
        <w:rPr>
          <w:rFonts w:ascii="Times New Roman" w:eastAsia="仿宋" w:hAnsi="Times New Roman"/>
          <w:b/>
          <w:sz w:val="32"/>
          <w:szCs w:val="28"/>
        </w:rPr>
        <w:t>基因编辑生物及其产品食用安全性评价导则</w:t>
      </w:r>
    </w:p>
    <w:p w14:paraId="215139AE" w14:textId="77777777" w:rsidR="001A4A4F" w:rsidRPr="00934B83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934B83">
        <w:rPr>
          <w:rFonts w:ascii="Times New Roman" w:eastAsia="仿宋" w:hAnsi="Times New Roman"/>
          <w:b/>
          <w:sz w:val="32"/>
          <w:szCs w:val="28"/>
        </w:rPr>
        <w:t xml:space="preserve">6 </w:t>
      </w:r>
      <w:r w:rsidRPr="00934B83">
        <w:rPr>
          <w:rFonts w:ascii="Times New Roman" w:eastAsia="仿宋" w:hAnsi="Times New Roman"/>
          <w:b/>
          <w:sz w:val="32"/>
          <w:szCs w:val="28"/>
        </w:rPr>
        <w:t>转基因生物低水平混杂评价导则</w:t>
      </w:r>
    </w:p>
    <w:p w14:paraId="441E87FA" w14:textId="77777777" w:rsidR="001A4A4F" w:rsidRDefault="001A4A4F" w:rsidP="001A4A4F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四、</w:t>
      </w:r>
      <w:r>
        <w:rPr>
          <w:rFonts w:ascii="黑体" w:eastAsia="黑体" w:hAnsi="黑体"/>
          <w:sz w:val="32"/>
          <w:szCs w:val="28"/>
        </w:rPr>
        <w:t>安全检测</w:t>
      </w:r>
      <w:r>
        <w:rPr>
          <w:rFonts w:ascii="黑体" w:eastAsia="黑体" w:hAnsi="黑体" w:hint="eastAsia"/>
          <w:sz w:val="32"/>
          <w:szCs w:val="28"/>
        </w:rPr>
        <w:t>标准</w:t>
      </w:r>
    </w:p>
    <w:p w14:paraId="62534B66" w14:textId="77777777" w:rsidR="001A4A4F" w:rsidRDefault="001A4A4F" w:rsidP="001A4A4F">
      <w:pPr>
        <w:ind w:firstLineChars="100" w:firstLine="321"/>
        <w:rPr>
          <w:rFonts w:ascii="楷体" w:eastAsia="楷体" w:hAnsi="楷体"/>
          <w:b/>
          <w:sz w:val="32"/>
          <w:szCs w:val="28"/>
        </w:rPr>
      </w:pPr>
      <w:r>
        <w:rPr>
          <w:rFonts w:ascii="楷体" w:eastAsia="楷体" w:hAnsi="楷体" w:hint="eastAsia"/>
          <w:b/>
          <w:sz w:val="32"/>
          <w:szCs w:val="28"/>
        </w:rPr>
        <w:t>（一）</w:t>
      </w:r>
      <w:r>
        <w:rPr>
          <w:rFonts w:ascii="楷体" w:eastAsia="楷体" w:hAnsi="楷体"/>
          <w:b/>
          <w:sz w:val="32"/>
          <w:szCs w:val="28"/>
        </w:rPr>
        <w:t xml:space="preserve"> 产品成分检测</w:t>
      </w:r>
    </w:p>
    <w:p w14:paraId="30807022" w14:textId="77777777" w:rsidR="001A4A4F" w:rsidRPr="004A0AA3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4A0AA3">
        <w:rPr>
          <w:rFonts w:ascii="Times New Roman" w:eastAsia="仿宋" w:hAnsi="Times New Roman"/>
          <w:sz w:val="32"/>
          <w:szCs w:val="28"/>
        </w:rPr>
        <w:t>（普通</w:t>
      </w:r>
      <w:r w:rsidRPr="004A0AA3">
        <w:rPr>
          <w:rFonts w:ascii="Times New Roman" w:eastAsia="仿宋" w:hAnsi="Times New Roman"/>
          <w:sz w:val="32"/>
          <w:szCs w:val="28"/>
        </w:rPr>
        <w:t>PCR</w:t>
      </w:r>
      <w:r w:rsidRPr="004A0AA3">
        <w:rPr>
          <w:rFonts w:ascii="Times New Roman" w:eastAsia="仿宋" w:hAnsi="Times New Roman"/>
          <w:sz w:val="32"/>
          <w:szCs w:val="28"/>
        </w:rPr>
        <w:t>方法、实时荧光</w:t>
      </w:r>
      <w:r w:rsidRPr="004A0AA3">
        <w:rPr>
          <w:rFonts w:ascii="Times New Roman" w:eastAsia="仿宋" w:hAnsi="Times New Roman"/>
          <w:sz w:val="32"/>
          <w:szCs w:val="28"/>
        </w:rPr>
        <w:t>PCR</w:t>
      </w:r>
      <w:r w:rsidRPr="004A0AA3">
        <w:rPr>
          <w:rFonts w:ascii="Times New Roman" w:eastAsia="仿宋" w:hAnsi="Times New Roman"/>
          <w:sz w:val="32"/>
          <w:szCs w:val="28"/>
        </w:rPr>
        <w:t>方法、荧光定量</w:t>
      </w:r>
      <w:r w:rsidRPr="004A0AA3">
        <w:rPr>
          <w:rFonts w:ascii="Times New Roman" w:eastAsia="仿宋" w:hAnsi="Times New Roman"/>
          <w:sz w:val="32"/>
          <w:szCs w:val="28"/>
        </w:rPr>
        <w:t>PCR</w:t>
      </w:r>
      <w:r w:rsidRPr="004A0AA3">
        <w:rPr>
          <w:rFonts w:ascii="Times New Roman" w:eastAsia="仿宋" w:hAnsi="Times New Roman"/>
          <w:sz w:val="32"/>
          <w:szCs w:val="28"/>
        </w:rPr>
        <w:t>方法、数字</w:t>
      </w:r>
      <w:r w:rsidRPr="004A0AA3">
        <w:rPr>
          <w:rFonts w:ascii="Times New Roman" w:eastAsia="仿宋" w:hAnsi="Times New Roman"/>
          <w:sz w:val="32"/>
          <w:szCs w:val="28"/>
        </w:rPr>
        <w:t>PCR</w:t>
      </w:r>
      <w:r w:rsidRPr="004A0AA3">
        <w:rPr>
          <w:rFonts w:ascii="Times New Roman" w:eastAsia="仿宋" w:hAnsi="Times New Roman"/>
          <w:sz w:val="32"/>
          <w:szCs w:val="28"/>
        </w:rPr>
        <w:t>方法及其快速扩增、快速检测方法及设备、其他新方法、标准样品）</w:t>
      </w:r>
    </w:p>
    <w:p w14:paraId="4A5A874B" w14:textId="77777777" w:rsidR="001A4A4F" w:rsidRPr="004A0AA3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4A0AA3">
        <w:rPr>
          <w:rFonts w:ascii="Times New Roman" w:eastAsia="仿宋" w:hAnsi="Times New Roman"/>
          <w:b/>
          <w:sz w:val="32"/>
          <w:szCs w:val="28"/>
        </w:rPr>
        <w:t xml:space="preserve">1 </w:t>
      </w:r>
      <w:r w:rsidRPr="004A0AA3">
        <w:rPr>
          <w:rFonts w:ascii="Times New Roman" w:eastAsia="仿宋" w:hAnsi="Times New Roman"/>
          <w:b/>
          <w:sz w:val="32"/>
          <w:szCs w:val="28"/>
        </w:rPr>
        <w:t>通用标准</w:t>
      </w:r>
      <w:r w:rsidRPr="004A0AA3">
        <w:rPr>
          <w:rFonts w:ascii="Times New Roman" w:eastAsia="仿宋" w:hAnsi="Times New Roman"/>
          <w:b/>
          <w:sz w:val="32"/>
          <w:szCs w:val="28"/>
        </w:rPr>
        <w:tab/>
      </w:r>
    </w:p>
    <w:p w14:paraId="0E0511E7" w14:textId="77777777" w:rsidR="001A4A4F" w:rsidRPr="00877F78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877F78">
        <w:rPr>
          <w:rFonts w:ascii="Times New Roman" w:eastAsia="仿宋" w:hAnsi="Times New Roman"/>
          <w:sz w:val="32"/>
          <w:szCs w:val="28"/>
        </w:rPr>
        <w:t>1.1</w:t>
      </w:r>
      <w:r w:rsidRPr="00877F78">
        <w:rPr>
          <w:rFonts w:ascii="Times New Roman" w:eastAsia="仿宋" w:hAnsi="Times New Roman"/>
          <w:sz w:val="32"/>
          <w:szCs w:val="28"/>
        </w:rPr>
        <w:t>通用要求</w:t>
      </w:r>
    </w:p>
    <w:p w14:paraId="738C9398" w14:textId="77777777" w:rsidR="001A4A4F" w:rsidRPr="00877F78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877F78">
        <w:rPr>
          <w:rFonts w:ascii="Times New Roman" w:eastAsia="仿宋" w:hAnsi="Times New Roman"/>
          <w:sz w:val="32"/>
          <w:szCs w:val="28"/>
        </w:rPr>
        <w:t>1.2</w:t>
      </w:r>
      <w:r w:rsidRPr="00877F78">
        <w:rPr>
          <w:rFonts w:ascii="Times New Roman" w:eastAsia="仿宋" w:hAnsi="Times New Roman"/>
          <w:sz w:val="32"/>
          <w:szCs w:val="28"/>
        </w:rPr>
        <w:t>抽样</w:t>
      </w:r>
      <w:r w:rsidRPr="00877F78">
        <w:rPr>
          <w:rFonts w:ascii="Times New Roman" w:eastAsia="仿宋" w:hAnsi="Times New Roman"/>
          <w:sz w:val="32"/>
          <w:szCs w:val="28"/>
        </w:rPr>
        <w:tab/>
      </w:r>
    </w:p>
    <w:p w14:paraId="730735C3" w14:textId="77777777" w:rsidR="001A4A4F" w:rsidRPr="00877F78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877F78">
        <w:rPr>
          <w:rFonts w:ascii="Times New Roman" w:eastAsia="仿宋" w:hAnsi="Times New Roman"/>
          <w:sz w:val="32"/>
          <w:szCs w:val="28"/>
        </w:rPr>
        <w:t>1.3</w:t>
      </w:r>
      <w:r w:rsidRPr="00877F78">
        <w:rPr>
          <w:rFonts w:ascii="Times New Roman" w:eastAsia="仿宋" w:hAnsi="Times New Roman"/>
          <w:sz w:val="32"/>
          <w:szCs w:val="28"/>
        </w:rPr>
        <w:t>制样</w:t>
      </w:r>
      <w:r w:rsidRPr="00877F78">
        <w:rPr>
          <w:rFonts w:ascii="Times New Roman" w:eastAsia="仿宋" w:hAnsi="Times New Roman"/>
          <w:sz w:val="32"/>
          <w:szCs w:val="28"/>
        </w:rPr>
        <w:tab/>
      </w:r>
    </w:p>
    <w:p w14:paraId="76A66A4E" w14:textId="77777777" w:rsidR="001A4A4F" w:rsidRPr="00877F78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877F78">
        <w:rPr>
          <w:rFonts w:ascii="Times New Roman" w:eastAsia="仿宋" w:hAnsi="Times New Roman"/>
          <w:sz w:val="32"/>
          <w:szCs w:val="28"/>
        </w:rPr>
        <w:t>1.4 DNA</w:t>
      </w:r>
      <w:r w:rsidRPr="00877F78">
        <w:rPr>
          <w:rFonts w:ascii="Times New Roman" w:eastAsia="仿宋" w:hAnsi="Times New Roman"/>
          <w:sz w:val="32"/>
          <w:szCs w:val="28"/>
        </w:rPr>
        <w:t>、</w:t>
      </w:r>
      <w:r w:rsidRPr="00877F78">
        <w:rPr>
          <w:rFonts w:ascii="Times New Roman" w:eastAsia="仿宋" w:hAnsi="Times New Roman"/>
          <w:sz w:val="32"/>
          <w:szCs w:val="28"/>
        </w:rPr>
        <w:t>RNA</w:t>
      </w:r>
      <w:r w:rsidRPr="00877F78">
        <w:rPr>
          <w:rFonts w:ascii="Times New Roman" w:eastAsia="仿宋" w:hAnsi="Times New Roman"/>
          <w:sz w:val="32"/>
          <w:szCs w:val="28"/>
        </w:rPr>
        <w:t>、蛋白提取和纯化</w:t>
      </w:r>
      <w:r w:rsidRPr="00877F78">
        <w:rPr>
          <w:rFonts w:ascii="Times New Roman" w:eastAsia="仿宋" w:hAnsi="Times New Roman"/>
          <w:sz w:val="32"/>
          <w:szCs w:val="28"/>
        </w:rPr>
        <w:tab/>
      </w:r>
    </w:p>
    <w:p w14:paraId="694924E6" w14:textId="77777777" w:rsidR="001A4A4F" w:rsidRPr="00877F78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877F78">
        <w:rPr>
          <w:rFonts w:ascii="Times New Roman" w:eastAsia="仿宋" w:hAnsi="Times New Roman"/>
          <w:sz w:val="32"/>
          <w:szCs w:val="28"/>
        </w:rPr>
        <w:t>1.5</w:t>
      </w:r>
      <w:r w:rsidRPr="00877F78">
        <w:rPr>
          <w:rFonts w:ascii="Times New Roman" w:eastAsia="仿宋" w:hAnsi="Times New Roman"/>
          <w:sz w:val="32"/>
          <w:szCs w:val="28"/>
        </w:rPr>
        <w:t>检测方法建立与评价</w:t>
      </w:r>
    </w:p>
    <w:p w14:paraId="3619816B" w14:textId="77777777" w:rsidR="001A4A4F" w:rsidRPr="00877F78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877F78">
        <w:rPr>
          <w:rFonts w:ascii="Times New Roman" w:eastAsia="仿宋" w:hAnsi="Times New Roman"/>
          <w:b/>
          <w:sz w:val="32"/>
          <w:szCs w:val="28"/>
        </w:rPr>
        <w:t xml:space="preserve">2 </w:t>
      </w:r>
      <w:r w:rsidRPr="00877F78">
        <w:rPr>
          <w:rFonts w:ascii="Times New Roman" w:eastAsia="仿宋" w:hAnsi="Times New Roman"/>
          <w:b/>
          <w:sz w:val="32"/>
          <w:szCs w:val="28"/>
        </w:rPr>
        <w:t>核酸检测</w:t>
      </w:r>
    </w:p>
    <w:p w14:paraId="0B86B500" w14:textId="77777777" w:rsidR="001A4A4F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877F78">
        <w:rPr>
          <w:rFonts w:ascii="Times New Roman" w:eastAsia="仿宋" w:hAnsi="Times New Roman"/>
          <w:sz w:val="32"/>
          <w:szCs w:val="28"/>
        </w:rPr>
        <w:t>2.1</w:t>
      </w:r>
      <w:r w:rsidRPr="00877F78">
        <w:rPr>
          <w:rFonts w:ascii="Times New Roman" w:eastAsia="仿宋" w:hAnsi="Times New Roman"/>
          <w:sz w:val="32"/>
          <w:szCs w:val="28"/>
        </w:rPr>
        <w:t>内标准基因</w:t>
      </w:r>
    </w:p>
    <w:p w14:paraId="49DA6D48" w14:textId="77777777" w:rsidR="001A4A4F" w:rsidRPr="00877F78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877F78">
        <w:rPr>
          <w:rFonts w:ascii="Times New Roman" w:eastAsia="仿宋" w:hAnsi="Times New Roman"/>
          <w:sz w:val="32"/>
          <w:szCs w:val="28"/>
        </w:rPr>
        <w:t>2.2</w:t>
      </w:r>
      <w:r w:rsidRPr="00877F78">
        <w:rPr>
          <w:rFonts w:ascii="Times New Roman" w:eastAsia="仿宋" w:hAnsi="Times New Roman"/>
          <w:sz w:val="32"/>
          <w:szCs w:val="28"/>
        </w:rPr>
        <w:t>调控元件（检测方法同</w:t>
      </w:r>
      <w:r w:rsidRPr="00877F78">
        <w:rPr>
          <w:rFonts w:ascii="Times New Roman" w:eastAsia="仿宋" w:hAnsi="Times New Roman"/>
          <w:sz w:val="32"/>
          <w:szCs w:val="28"/>
        </w:rPr>
        <w:t>2.1</w:t>
      </w:r>
      <w:r w:rsidRPr="00877F78">
        <w:rPr>
          <w:rFonts w:ascii="Times New Roman" w:eastAsia="仿宋" w:hAnsi="Times New Roman"/>
          <w:sz w:val="32"/>
          <w:szCs w:val="28"/>
        </w:rPr>
        <w:t>）</w:t>
      </w:r>
    </w:p>
    <w:p w14:paraId="5B9F4A68" w14:textId="77777777" w:rsidR="001A4A4F" w:rsidRPr="00877F78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877F78">
        <w:rPr>
          <w:rFonts w:ascii="Times New Roman" w:eastAsia="仿宋" w:hAnsi="Times New Roman"/>
          <w:sz w:val="32"/>
          <w:szCs w:val="28"/>
        </w:rPr>
        <w:t>2.3</w:t>
      </w:r>
      <w:r w:rsidRPr="00877F78">
        <w:rPr>
          <w:rFonts w:ascii="Times New Roman" w:eastAsia="仿宋" w:hAnsi="Times New Roman"/>
          <w:sz w:val="32"/>
          <w:szCs w:val="28"/>
        </w:rPr>
        <w:t>基因（包括编辑基因；检测方法同</w:t>
      </w:r>
      <w:r w:rsidRPr="00877F78">
        <w:rPr>
          <w:rFonts w:ascii="Times New Roman" w:eastAsia="仿宋" w:hAnsi="Times New Roman"/>
          <w:sz w:val="32"/>
          <w:szCs w:val="28"/>
        </w:rPr>
        <w:t>2.1</w:t>
      </w:r>
      <w:r w:rsidRPr="00877F78">
        <w:rPr>
          <w:rFonts w:ascii="Times New Roman" w:eastAsia="仿宋" w:hAnsi="Times New Roman"/>
          <w:sz w:val="32"/>
          <w:szCs w:val="28"/>
        </w:rPr>
        <w:t>）</w:t>
      </w:r>
    </w:p>
    <w:p w14:paraId="08F65D2A" w14:textId="77777777" w:rsidR="001A4A4F" w:rsidRPr="00877F78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877F78">
        <w:rPr>
          <w:rFonts w:ascii="Times New Roman" w:eastAsia="仿宋" w:hAnsi="Times New Roman"/>
          <w:sz w:val="32"/>
          <w:szCs w:val="28"/>
        </w:rPr>
        <w:t>2.4</w:t>
      </w:r>
      <w:r w:rsidRPr="00877F78">
        <w:rPr>
          <w:rFonts w:ascii="Times New Roman" w:eastAsia="仿宋" w:hAnsi="Times New Roman"/>
          <w:sz w:val="32"/>
          <w:szCs w:val="28"/>
        </w:rPr>
        <w:t>转化体（包括基因编辑产品；检测方法同</w:t>
      </w:r>
      <w:r w:rsidRPr="00877F78">
        <w:rPr>
          <w:rFonts w:ascii="Times New Roman" w:eastAsia="仿宋" w:hAnsi="Times New Roman"/>
          <w:sz w:val="32"/>
          <w:szCs w:val="28"/>
        </w:rPr>
        <w:t>2.1</w:t>
      </w:r>
      <w:r w:rsidRPr="00877F78">
        <w:rPr>
          <w:rFonts w:ascii="Times New Roman" w:eastAsia="仿宋" w:hAnsi="Times New Roman"/>
          <w:sz w:val="32"/>
          <w:szCs w:val="28"/>
        </w:rPr>
        <w:t>）</w:t>
      </w:r>
    </w:p>
    <w:p w14:paraId="6E60BE84" w14:textId="77777777" w:rsidR="001A4A4F" w:rsidRPr="00774E25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774E25">
        <w:rPr>
          <w:rFonts w:ascii="Times New Roman" w:eastAsia="仿宋" w:hAnsi="Times New Roman"/>
          <w:b/>
          <w:sz w:val="32"/>
          <w:szCs w:val="28"/>
        </w:rPr>
        <w:lastRenderedPageBreak/>
        <w:t>3</w:t>
      </w:r>
      <w:r>
        <w:rPr>
          <w:rFonts w:ascii="Times New Roman" w:eastAsia="仿宋" w:hAnsi="Times New Roman" w:hint="eastAsia"/>
          <w:b/>
          <w:sz w:val="32"/>
          <w:szCs w:val="28"/>
        </w:rPr>
        <w:t xml:space="preserve"> </w:t>
      </w:r>
      <w:r w:rsidRPr="00774E25">
        <w:rPr>
          <w:rFonts w:ascii="Times New Roman" w:eastAsia="仿宋" w:hAnsi="Times New Roman"/>
          <w:b/>
          <w:sz w:val="32"/>
          <w:szCs w:val="28"/>
        </w:rPr>
        <w:t>蛋白质检测</w:t>
      </w:r>
    </w:p>
    <w:p w14:paraId="1079B8E1" w14:textId="77777777" w:rsidR="001A4A4F" w:rsidRPr="00774E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774E25">
        <w:rPr>
          <w:rFonts w:ascii="Times New Roman" w:eastAsia="仿宋" w:hAnsi="Times New Roman"/>
          <w:sz w:val="32"/>
          <w:szCs w:val="28"/>
        </w:rPr>
        <w:t>3.1</w:t>
      </w:r>
      <w:r w:rsidRPr="00774E25">
        <w:rPr>
          <w:rFonts w:ascii="Times New Roman" w:eastAsia="仿宋" w:hAnsi="Times New Roman"/>
          <w:sz w:val="32"/>
          <w:szCs w:val="28"/>
        </w:rPr>
        <w:t>免疫分析</w:t>
      </w:r>
    </w:p>
    <w:p w14:paraId="28B64B02" w14:textId="77777777" w:rsidR="001A4A4F" w:rsidRPr="00774E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774E25">
        <w:rPr>
          <w:rFonts w:ascii="Times New Roman" w:eastAsia="仿宋" w:hAnsi="Times New Roman"/>
          <w:sz w:val="32"/>
          <w:szCs w:val="28"/>
        </w:rPr>
        <w:t>3.1.1 Western blot</w:t>
      </w:r>
      <w:r w:rsidRPr="00774E25">
        <w:rPr>
          <w:rFonts w:ascii="Times New Roman" w:eastAsia="仿宋" w:hAnsi="Times New Roman"/>
          <w:sz w:val="32"/>
          <w:szCs w:val="28"/>
        </w:rPr>
        <w:t>方法</w:t>
      </w:r>
    </w:p>
    <w:p w14:paraId="74685933" w14:textId="77777777" w:rsidR="001A4A4F" w:rsidRPr="00774E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774E25">
        <w:rPr>
          <w:rFonts w:ascii="Times New Roman" w:eastAsia="仿宋" w:hAnsi="Times New Roman"/>
          <w:sz w:val="32"/>
          <w:szCs w:val="28"/>
        </w:rPr>
        <w:t>3.1.2 ELISA</w:t>
      </w:r>
      <w:r w:rsidRPr="00774E25">
        <w:rPr>
          <w:rFonts w:ascii="Times New Roman" w:eastAsia="仿宋" w:hAnsi="Times New Roman"/>
          <w:sz w:val="32"/>
          <w:szCs w:val="28"/>
        </w:rPr>
        <w:t>方法</w:t>
      </w:r>
    </w:p>
    <w:p w14:paraId="6232F2AF" w14:textId="77777777" w:rsidR="001A4A4F" w:rsidRPr="00774E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774E25">
        <w:rPr>
          <w:rFonts w:ascii="Times New Roman" w:eastAsia="仿宋" w:hAnsi="Times New Roman"/>
          <w:sz w:val="32"/>
          <w:szCs w:val="28"/>
        </w:rPr>
        <w:t>3.1.3</w:t>
      </w:r>
      <w:r w:rsidRPr="00774E25">
        <w:rPr>
          <w:rFonts w:ascii="Times New Roman" w:eastAsia="仿宋" w:hAnsi="Times New Roman"/>
          <w:sz w:val="32"/>
          <w:szCs w:val="28"/>
        </w:rPr>
        <w:t>免疫传感器（试纸条等）</w:t>
      </w:r>
    </w:p>
    <w:p w14:paraId="579518D6" w14:textId="77777777" w:rsidR="001A4A4F" w:rsidRPr="00774E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774E25">
        <w:rPr>
          <w:rFonts w:ascii="Times New Roman" w:eastAsia="仿宋" w:hAnsi="Times New Roman"/>
          <w:sz w:val="32"/>
          <w:szCs w:val="28"/>
        </w:rPr>
        <w:t>3.2</w:t>
      </w:r>
      <w:r w:rsidRPr="00774E25">
        <w:rPr>
          <w:rFonts w:ascii="Times New Roman" w:eastAsia="仿宋" w:hAnsi="Times New Roman"/>
          <w:sz w:val="32"/>
          <w:szCs w:val="28"/>
        </w:rPr>
        <w:t>其它方法（质谱等）</w:t>
      </w:r>
    </w:p>
    <w:p w14:paraId="0DE6ADDA" w14:textId="77777777" w:rsidR="001A4A4F" w:rsidRPr="00774E25" w:rsidRDefault="001A4A4F" w:rsidP="001A4A4F">
      <w:pPr>
        <w:ind w:firstLineChars="200" w:firstLine="643"/>
        <w:rPr>
          <w:rFonts w:ascii="Times New Roman" w:eastAsia="仿宋" w:hAnsi="Times New Roman"/>
          <w:sz w:val="32"/>
          <w:szCs w:val="28"/>
        </w:rPr>
      </w:pPr>
      <w:r w:rsidRPr="00774E25">
        <w:rPr>
          <w:rFonts w:ascii="Times New Roman" w:eastAsia="仿宋" w:hAnsi="Times New Roman"/>
          <w:b/>
          <w:sz w:val="32"/>
          <w:szCs w:val="28"/>
        </w:rPr>
        <w:t>4</w:t>
      </w:r>
      <w:r>
        <w:rPr>
          <w:rFonts w:ascii="Times New Roman" w:eastAsia="仿宋" w:hAnsi="Times New Roman"/>
          <w:b/>
          <w:sz w:val="32"/>
          <w:szCs w:val="28"/>
        </w:rPr>
        <w:t xml:space="preserve"> </w:t>
      </w:r>
      <w:r w:rsidRPr="00774E25">
        <w:rPr>
          <w:rFonts w:ascii="Times New Roman" w:eastAsia="仿宋" w:hAnsi="Times New Roman"/>
          <w:b/>
          <w:sz w:val="32"/>
          <w:szCs w:val="28"/>
        </w:rPr>
        <w:t>标准物质</w:t>
      </w:r>
      <w:r w:rsidRPr="00774E25">
        <w:rPr>
          <w:rFonts w:ascii="Times New Roman" w:eastAsia="仿宋" w:hAnsi="Times New Roman"/>
          <w:sz w:val="32"/>
          <w:szCs w:val="28"/>
        </w:rPr>
        <w:t>（检测标准）</w:t>
      </w:r>
      <w:r w:rsidRPr="00774E25">
        <w:rPr>
          <w:rFonts w:ascii="Times New Roman" w:eastAsia="仿宋" w:hAnsi="Times New Roman"/>
          <w:sz w:val="32"/>
          <w:szCs w:val="28"/>
        </w:rPr>
        <w:tab/>
      </w:r>
    </w:p>
    <w:p w14:paraId="65A82B15" w14:textId="77777777" w:rsidR="001A4A4F" w:rsidRPr="00774E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774E25">
        <w:rPr>
          <w:rFonts w:ascii="Times New Roman" w:eastAsia="仿宋" w:hAnsi="Times New Roman"/>
          <w:sz w:val="32"/>
          <w:szCs w:val="28"/>
        </w:rPr>
        <w:t>4.1</w:t>
      </w:r>
      <w:r w:rsidRPr="00774E25">
        <w:rPr>
          <w:rFonts w:ascii="Times New Roman" w:eastAsia="仿宋" w:hAnsi="Times New Roman"/>
          <w:sz w:val="32"/>
          <w:szCs w:val="28"/>
        </w:rPr>
        <w:t>候选物</w:t>
      </w:r>
    </w:p>
    <w:p w14:paraId="7F89A8E1" w14:textId="77777777" w:rsidR="001A4A4F" w:rsidRPr="00774E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774E25">
        <w:rPr>
          <w:rFonts w:ascii="Times New Roman" w:eastAsia="仿宋" w:hAnsi="Times New Roman"/>
          <w:sz w:val="32"/>
          <w:szCs w:val="28"/>
        </w:rPr>
        <w:t>4.2</w:t>
      </w:r>
      <w:r w:rsidRPr="00774E25">
        <w:rPr>
          <w:rFonts w:ascii="Times New Roman" w:eastAsia="仿宋" w:hAnsi="Times New Roman"/>
          <w:sz w:val="32"/>
          <w:szCs w:val="28"/>
        </w:rPr>
        <w:t>制备</w:t>
      </w:r>
    </w:p>
    <w:p w14:paraId="5F20C14A" w14:textId="77777777" w:rsidR="001A4A4F" w:rsidRPr="00774E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774E25">
        <w:rPr>
          <w:rFonts w:ascii="Times New Roman" w:eastAsia="仿宋" w:hAnsi="Times New Roman"/>
          <w:sz w:val="32"/>
          <w:szCs w:val="28"/>
        </w:rPr>
        <w:t>4.3</w:t>
      </w:r>
      <w:r w:rsidRPr="00774E25">
        <w:rPr>
          <w:rFonts w:ascii="Times New Roman" w:eastAsia="仿宋" w:hAnsi="Times New Roman"/>
          <w:sz w:val="32"/>
          <w:szCs w:val="28"/>
        </w:rPr>
        <w:t>定值</w:t>
      </w:r>
    </w:p>
    <w:p w14:paraId="06A40FF9" w14:textId="77777777" w:rsidR="001A4A4F" w:rsidRPr="00774E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774E25">
        <w:rPr>
          <w:rFonts w:ascii="Times New Roman" w:eastAsia="仿宋" w:hAnsi="Times New Roman"/>
          <w:sz w:val="32"/>
          <w:szCs w:val="28"/>
        </w:rPr>
        <w:t>4.4</w:t>
      </w:r>
      <w:r w:rsidRPr="00774E25">
        <w:rPr>
          <w:rFonts w:ascii="Times New Roman" w:eastAsia="仿宋" w:hAnsi="Times New Roman"/>
          <w:sz w:val="32"/>
          <w:szCs w:val="28"/>
        </w:rPr>
        <w:t>评价与应用</w:t>
      </w:r>
    </w:p>
    <w:p w14:paraId="5F057FFF" w14:textId="77777777" w:rsidR="001A4A4F" w:rsidRPr="008B2E6F" w:rsidRDefault="001A4A4F" w:rsidP="001A4A4F">
      <w:pPr>
        <w:ind w:firstLineChars="200" w:firstLine="643"/>
        <w:rPr>
          <w:rFonts w:ascii="Times New Roman" w:eastAsia="仿宋" w:hAnsi="Times New Roman"/>
          <w:b/>
          <w:bCs/>
          <w:sz w:val="32"/>
          <w:szCs w:val="28"/>
        </w:rPr>
      </w:pPr>
      <w:r w:rsidRPr="008B2E6F">
        <w:rPr>
          <w:rFonts w:ascii="Times New Roman" w:eastAsia="仿宋" w:hAnsi="Times New Roman"/>
          <w:b/>
          <w:bCs/>
          <w:sz w:val="32"/>
          <w:szCs w:val="28"/>
        </w:rPr>
        <w:t>5</w:t>
      </w:r>
      <w:r>
        <w:rPr>
          <w:rFonts w:ascii="Times New Roman" w:eastAsia="仿宋" w:hAnsi="Times New Roman"/>
          <w:b/>
          <w:bCs/>
          <w:sz w:val="32"/>
          <w:szCs w:val="28"/>
        </w:rPr>
        <w:t xml:space="preserve"> </w:t>
      </w:r>
      <w:r w:rsidRPr="008B2E6F">
        <w:rPr>
          <w:rFonts w:ascii="Times New Roman" w:eastAsia="仿宋" w:hAnsi="Times New Roman"/>
          <w:b/>
          <w:bCs/>
          <w:sz w:val="32"/>
          <w:szCs w:val="28"/>
        </w:rPr>
        <w:t>不确定度评价模型</w:t>
      </w:r>
    </w:p>
    <w:p w14:paraId="710C50D8" w14:textId="77777777" w:rsidR="001A4A4F" w:rsidRDefault="001A4A4F" w:rsidP="001A4A4F">
      <w:pPr>
        <w:ind w:firstLineChars="100" w:firstLine="321"/>
        <w:rPr>
          <w:rFonts w:ascii="楷体" w:eastAsia="楷体" w:hAnsi="楷体"/>
          <w:b/>
          <w:sz w:val="32"/>
          <w:szCs w:val="28"/>
        </w:rPr>
      </w:pPr>
      <w:r>
        <w:rPr>
          <w:rFonts w:ascii="楷体" w:eastAsia="楷体" w:hAnsi="楷体" w:hint="eastAsia"/>
          <w:b/>
          <w:sz w:val="32"/>
          <w:szCs w:val="28"/>
        </w:rPr>
        <w:t>（二）</w:t>
      </w:r>
      <w:r>
        <w:rPr>
          <w:rFonts w:ascii="楷体" w:eastAsia="楷体" w:hAnsi="楷体"/>
          <w:b/>
          <w:sz w:val="32"/>
          <w:szCs w:val="28"/>
        </w:rPr>
        <w:t>环境安全检测</w:t>
      </w:r>
    </w:p>
    <w:p w14:paraId="00866E4D" w14:textId="77777777" w:rsidR="001A4A4F" w:rsidRPr="00F01825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F01825">
        <w:rPr>
          <w:rFonts w:ascii="Times New Roman" w:eastAsia="仿宋" w:hAnsi="Times New Roman"/>
          <w:b/>
          <w:sz w:val="32"/>
          <w:szCs w:val="28"/>
        </w:rPr>
        <w:t xml:space="preserve">1 </w:t>
      </w:r>
      <w:r w:rsidRPr="00F01825">
        <w:rPr>
          <w:rFonts w:ascii="Times New Roman" w:eastAsia="仿宋" w:hAnsi="Times New Roman"/>
          <w:b/>
          <w:sz w:val="32"/>
          <w:szCs w:val="28"/>
        </w:rPr>
        <w:t>植物</w:t>
      </w:r>
    </w:p>
    <w:p w14:paraId="40422EF4" w14:textId="77777777" w:rsidR="001A4A4F" w:rsidRPr="00F01825" w:rsidRDefault="001A4A4F" w:rsidP="001A4A4F">
      <w:pPr>
        <w:ind w:firstLineChars="200" w:firstLine="640"/>
        <w:rPr>
          <w:rFonts w:ascii="Times New Roman" w:eastAsia="仿宋" w:hAnsi="Times New Roman"/>
          <w:color w:val="FF0000"/>
          <w:sz w:val="32"/>
          <w:szCs w:val="28"/>
        </w:rPr>
      </w:pPr>
      <w:r w:rsidRPr="00F01825">
        <w:rPr>
          <w:rFonts w:ascii="Times New Roman" w:eastAsia="仿宋" w:hAnsi="Times New Roman"/>
          <w:sz w:val="32"/>
          <w:szCs w:val="28"/>
        </w:rPr>
        <w:t>1.1</w:t>
      </w:r>
      <w:r w:rsidRPr="00F01825">
        <w:rPr>
          <w:rFonts w:ascii="Times New Roman" w:eastAsia="仿宋" w:hAnsi="Times New Roman"/>
          <w:sz w:val="32"/>
          <w:szCs w:val="28"/>
        </w:rPr>
        <w:t>功能效率（目标性状有效性）</w:t>
      </w:r>
    </w:p>
    <w:p w14:paraId="46101C36" w14:textId="77777777" w:rsidR="001A4A4F" w:rsidRPr="00F018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01825">
        <w:rPr>
          <w:rFonts w:ascii="Times New Roman" w:eastAsia="仿宋" w:hAnsi="Times New Roman"/>
          <w:sz w:val="32"/>
          <w:szCs w:val="28"/>
        </w:rPr>
        <w:t>1.1.1</w:t>
      </w:r>
      <w:r w:rsidRPr="00F01825">
        <w:rPr>
          <w:rFonts w:ascii="Times New Roman" w:eastAsia="仿宋" w:hAnsi="Times New Roman"/>
          <w:sz w:val="32"/>
          <w:szCs w:val="28"/>
        </w:rPr>
        <w:t>产量性状改良</w:t>
      </w:r>
    </w:p>
    <w:p w14:paraId="73171330" w14:textId="77777777" w:rsidR="001A4A4F" w:rsidRPr="00F018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01825">
        <w:rPr>
          <w:rFonts w:ascii="Times New Roman" w:eastAsia="仿宋" w:hAnsi="Times New Roman"/>
          <w:sz w:val="32"/>
          <w:szCs w:val="28"/>
        </w:rPr>
        <w:t>1.1.2</w:t>
      </w:r>
      <w:r w:rsidRPr="00F01825">
        <w:rPr>
          <w:rFonts w:ascii="Times New Roman" w:eastAsia="仿宋" w:hAnsi="Times New Roman"/>
          <w:sz w:val="32"/>
          <w:szCs w:val="28"/>
        </w:rPr>
        <w:t>品质性状改良</w:t>
      </w:r>
    </w:p>
    <w:p w14:paraId="574814E4" w14:textId="77777777" w:rsidR="001A4A4F" w:rsidRPr="00F018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01825">
        <w:rPr>
          <w:rFonts w:ascii="Times New Roman" w:eastAsia="仿宋" w:hAnsi="Times New Roman"/>
          <w:sz w:val="32"/>
          <w:szCs w:val="28"/>
        </w:rPr>
        <w:t>1.1.3</w:t>
      </w:r>
      <w:r w:rsidRPr="00F01825">
        <w:rPr>
          <w:rFonts w:ascii="Times New Roman" w:eastAsia="仿宋" w:hAnsi="Times New Roman"/>
          <w:sz w:val="32"/>
          <w:szCs w:val="28"/>
        </w:rPr>
        <w:t>生理性状改良</w:t>
      </w:r>
    </w:p>
    <w:p w14:paraId="035663CC" w14:textId="77777777" w:rsidR="001A4A4F" w:rsidRPr="00F018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01825">
        <w:rPr>
          <w:rFonts w:ascii="Times New Roman" w:eastAsia="仿宋" w:hAnsi="Times New Roman"/>
          <w:sz w:val="32"/>
          <w:szCs w:val="28"/>
        </w:rPr>
        <w:t>1.1.4</w:t>
      </w:r>
      <w:r w:rsidRPr="00F01825">
        <w:rPr>
          <w:rFonts w:ascii="Times New Roman" w:eastAsia="仿宋" w:hAnsi="Times New Roman"/>
          <w:sz w:val="32"/>
          <w:szCs w:val="28"/>
        </w:rPr>
        <w:t>杂种优势改良</w:t>
      </w:r>
    </w:p>
    <w:p w14:paraId="243F2AFB" w14:textId="77777777" w:rsidR="001A4A4F" w:rsidRPr="00F018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01825">
        <w:rPr>
          <w:rFonts w:ascii="Times New Roman" w:eastAsia="仿宋" w:hAnsi="Times New Roman"/>
          <w:sz w:val="32"/>
          <w:szCs w:val="28"/>
        </w:rPr>
        <w:t>1.1.5</w:t>
      </w:r>
      <w:r w:rsidRPr="00F01825">
        <w:rPr>
          <w:rFonts w:ascii="Times New Roman" w:eastAsia="仿宋" w:hAnsi="Times New Roman"/>
          <w:sz w:val="32"/>
          <w:szCs w:val="28"/>
        </w:rPr>
        <w:t>抗逆性（抗旱性、耐涝性、耐寒性、耐盐性等）</w:t>
      </w:r>
    </w:p>
    <w:p w14:paraId="2660968F" w14:textId="77777777" w:rsidR="001A4A4F" w:rsidRPr="00F018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01825">
        <w:rPr>
          <w:rFonts w:ascii="Times New Roman" w:eastAsia="仿宋" w:hAnsi="Times New Roman"/>
          <w:sz w:val="32"/>
          <w:szCs w:val="28"/>
        </w:rPr>
        <w:t>1.1.6</w:t>
      </w:r>
      <w:r w:rsidRPr="00F01825">
        <w:rPr>
          <w:rFonts w:ascii="Times New Roman" w:eastAsia="仿宋" w:hAnsi="Times New Roman"/>
          <w:sz w:val="32"/>
          <w:szCs w:val="28"/>
        </w:rPr>
        <w:t>抗病性</w:t>
      </w:r>
    </w:p>
    <w:p w14:paraId="627CA857" w14:textId="77777777" w:rsidR="001A4A4F" w:rsidRPr="00F018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01825">
        <w:rPr>
          <w:rFonts w:ascii="Times New Roman" w:eastAsia="仿宋" w:hAnsi="Times New Roman"/>
          <w:sz w:val="32"/>
          <w:szCs w:val="28"/>
        </w:rPr>
        <w:t>1.1.7</w:t>
      </w:r>
      <w:r w:rsidRPr="00F01825">
        <w:rPr>
          <w:rFonts w:ascii="Times New Roman" w:eastAsia="仿宋" w:hAnsi="Times New Roman"/>
          <w:sz w:val="32"/>
          <w:szCs w:val="28"/>
        </w:rPr>
        <w:t>抗虫性（新的</w:t>
      </w:r>
      <w:r>
        <w:rPr>
          <w:rFonts w:ascii="Times New Roman" w:eastAsia="仿宋" w:hAnsi="Times New Roman" w:hint="eastAsia"/>
          <w:sz w:val="32"/>
          <w:szCs w:val="28"/>
        </w:rPr>
        <w:t>靶标害虫</w:t>
      </w:r>
      <w:r w:rsidRPr="00F01825">
        <w:rPr>
          <w:rFonts w:ascii="Times New Roman" w:eastAsia="仿宋" w:hAnsi="Times New Roman"/>
          <w:sz w:val="32"/>
          <w:szCs w:val="28"/>
        </w:rPr>
        <w:t>出现，按</w:t>
      </w:r>
      <w:r>
        <w:rPr>
          <w:rFonts w:ascii="Times New Roman" w:eastAsia="仿宋" w:hAnsi="Times New Roman" w:hint="eastAsia"/>
          <w:sz w:val="32"/>
          <w:szCs w:val="28"/>
        </w:rPr>
        <w:t>靶标害虫</w:t>
      </w:r>
      <w:r w:rsidRPr="00F01825">
        <w:rPr>
          <w:rFonts w:ascii="Times New Roman" w:eastAsia="仿宋" w:hAnsi="Times New Roman"/>
          <w:sz w:val="32"/>
          <w:szCs w:val="28"/>
        </w:rPr>
        <w:t>类别补充</w:t>
      </w:r>
      <w:r w:rsidRPr="00F01825">
        <w:rPr>
          <w:rFonts w:ascii="Times New Roman" w:eastAsia="仿宋" w:hAnsi="Times New Roman"/>
          <w:sz w:val="32"/>
          <w:szCs w:val="28"/>
        </w:rPr>
        <w:lastRenderedPageBreak/>
        <w:t>-</w:t>
      </w:r>
      <w:r w:rsidRPr="00F01825">
        <w:rPr>
          <w:rFonts w:ascii="Times New Roman" w:eastAsia="仿宋" w:hAnsi="Times New Roman"/>
          <w:sz w:val="32"/>
          <w:szCs w:val="28"/>
        </w:rPr>
        <w:t>室内和田间）</w:t>
      </w:r>
    </w:p>
    <w:p w14:paraId="6352FAE1" w14:textId="77777777" w:rsidR="001A4A4F" w:rsidRPr="00F018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01825">
        <w:rPr>
          <w:rFonts w:ascii="Times New Roman" w:eastAsia="仿宋" w:hAnsi="Times New Roman"/>
          <w:sz w:val="32"/>
          <w:szCs w:val="28"/>
        </w:rPr>
        <w:t>1.1.8</w:t>
      </w:r>
      <w:r w:rsidRPr="00F01825">
        <w:rPr>
          <w:rFonts w:ascii="Times New Roman" w:eastAsia="仿宋" w:hAnsi="Times New Roman"/>
          <w:sz w:val="32"/>
          <w:szCs w:val="28"/>
        </w:rPr>
        <w:t>耐除草剂（新的除草剂出现，按除草剂类别补充）</w:t>
      </w:r>
    </w:p>
    <w:p w14:paraId="016F6B73" w14:textId="77777777" w:rsidR="001A4A4F" w:rsidRPr="00F018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01825">
        <w:rPr>
          <w:rFonts w:ascii="Times New Roman" w:eastAsia="仿宋" w:hAnsi="Times New Roman"/>
          <w:sz w:val="32"/>
          <w:szCs w:val="28"/>
        </w:rPr>
        <w:t>1.1.9</w:t>
      </w:r>
      <w:r w:rsidRPr="00F01825">
        <w:rPr>
          <w:rFonts w:ascii="Times New Roman" w:eastAsia="仿宋" w:hAnsi="Times New Roman"/>
          <w:sz w:val="32"/>
          <w:szCs w:val="28"/>
        </w:rPr>
        <w:t>生物反应器</w:t>
      </w:r>
    </w:p>
    <w:p w14:paraId="2A79C8DC" w14:textId="77777777" w:rsidR="001A4A4F" w:rsidRPr="00F018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01825">
        <w:rPr>
          <w:rFonts w:ascii="Times New Roman" w:eastAsia="仿宋" w:hAnsi="Times New Roman"/>
          <w:sz w:val="32"/>
          <w:szCs w:val="28"/>
        </w:rPr>
        <w:t>1.1.10</w:t>
      </w:r>
      <w:r w:rsidRPr="00F01825">
        <w:rPr>
          <w:rFonts w:ascii="Times New Roman" w:eastAsia="仿宋" w:hAnsi="Times New Roman"/>
          <w:sz w:val="32"/>
          <w:szCs w:val="28"/>
        </w:rPr>
        <w:t>其他性状</w:t>
      </w:r>
    </w:p>
    <w:p w14:paraId="1D1B6E9A" w14:textId="77777777" w:rsidR="001A4A4F" w:rsidRPr="00F018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01825">
        <w:rPr>
          <w:rFonts w:ascii="Times New Roman" w:eastAsia="仿宋" w:hAnsi="Times New Roman"/>
          <w:sz w:val="32"/>
          <w:szCs w:val="28"/>
        </w:rPr>
        <w:t>1.2</w:t>
      </w:r>
      <w:r w:rsidRPr="00F01825">
        <w:rPr>
          <w:rFonts w:ascii="Times New Roman" w:eastAsia="仿宋" w:hAnsi="Times New Roman"/>
          <w:sz w:val="32"/>
          <w:szCs w:val="28"/>
        </w:rPr>
        <w:t>生存竞争能力</w:t>
      </w:r>
    </w:p>
    <w:p w14:paraId="406EBE48" w14:textId="77777777" w:rsidR="001A4A4F" w:rsidRPr="00F018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01825">
        <w:rPr>
          <w:rFonts w:ascii="Times New Roman" w:eastAsia="仿宋" w:hAnsi="Times New Roman"/>
          <w:sz w:val="32"/>
          <w:szCs w:val="28"/>
        </w:rPr>
        <w:t>1.3</w:t>
      </w:r>
      <w:r w:rsidRPr="00F01825">
        <w:rPr>
          <w:rFonts w:ascii="Times New Roman" w:eastAsia="仿宋" w:hAnsi="Times New Roman"/>
          <w:sz w:val="32"/>
          <w:szCs w:val="28"/>
        </w:rPr>
        <w:t>基因漂移</w:t>
      </w:r>
    </w:p>
    <w:p w14:paraId="7386B86B" w14:textId="77777777" w:rsidR="001A4A4F" w:rsidRPr="00F018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01825">
        <w:rPr>
          <w:rFonts w:ascii="Times New Roman" w:eastAsia="仿宋" w:hAnsi="Times New Roman"/>
          <w:sz w:val="32"/>
          <w:szCs w:val="28"/>
        </w:rPr>
        <w:t>1.3.1</w:t>
      </w:r>
      <w:r w:rsidRPr="00F01825">
        <w:rPr>
          <w:rFonts w:ascii="Times New Roman" w:eastAsia="仿宋" w:hAnsi="Times New Roman"/>
          <w:sz w:val="32"/>
          <w:szCs w:val="28"/>
        </w:rPr>
        <w:t>外源基因漂移风险</w:t>
      </w:r>
    </w:p>
    <w:p w14:paraId="125DC461" w14:textId="77777777" w:rsidR="001A4A4F" w:rsidRPr="00F0182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01825">
        <w:rPr>
          <w:rFonts w:ascii="Times New Roman" w:eastAsia="仿宋" w:hAnsi="Times New Roman"/>
          <w:sz w:val="32"/>
          <w:szCs w:val="28"/>
        </w:rPr>
        <w:t>1.3.2</w:t>
      </w:r>
      <w:r w:rsidRPr="00F01825">
        <w:rPr>
          <w:rFonts w:ascii="Times New Roman" w:eastAsia="仿宋" w:hAnsi="Times New Roman"/>
          <w:sz w:val="32"/>
          <w:szCs w:val="28"/>
        </w:rPr>
        <w:t>花粉活力</w:t>
      </w:r>
    </w:p>
    <w:p w14:paraId="3243791B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color w:val="FF0000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1.4</w:t>
      </w:r>
      <w:r w:rsidRPr="00F622C5">
        <w:rPr>
          <w:rFonts w:ascii="Times New Roman" w:eastAsia="仿宋" w:hAnsi="Times New Roman"/>
          <w:sz w:val="32"/>
          <w:szCs w:val="28"/>
        </w:rPr>
        <w:t>对非靶标生物的影响</w:t>
      </w:r>
    </w:p>
    <w:p w14:paraId="6189DFAB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1.4.1</w:t>
      </w:r>
      <w:r w:rsidRPr="00F622C5">
        <w:rPr>
          <w:rFonts w:ascii="Times New Roman" w:eastAsia="仿宋" w:hAnsi="Times New Roman"/>
          <w:sz w:val="32"/>
          <w:szCs w:val="28"/>
        </w:rPr>
        <w:t>非靶标植食性害虫</w:t>
      </w:r>
    </w:p>
    <w:p w14:paraId="01567B51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1.4.2</w:t>
      </w:r>
      <w:r w:rsidRPr="00F622C5">
        <w:rPr>
          <w:rFonts w:ascii="Times New Roman" w:eastAsia="仿宋" w:hAnsi="Times New Roman"/>
          <w:sz w:val="32"/>
          <w:szCs w:val="28"/>
        </w:rPr>
        <w:t>有益生物（天敌昆虫、资源昆虫、传粉昆虫等）</w:t>
      </w:r>
    </w:p>
    <w:p w14:paraId="6DC57DE2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1.4.3</w:t>
      </w:r>
      <w:r w:rsidRPr="00F622C5">
        <w:rPr>
          <w:rFonts w:ascii="Times New Roman" w:eastAsia="仿宋" w:hAnsi="Times New Roman"/>
          <w:sz w:val="32"/>
          <w:szCs w:val="28"/>
        </w:rPr>
        <w:t>受保护的物种等</w:t>
      </w:r>
    </w:p>
    <w:p w14:paraId="4C7B2E6E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1.4.4</w:t>
      </w:r>
      <w:r w:rsidRPr="00F622C5">
        <w:rPr>
          <w:rFonts w:ascii="Times New Roman" w:eastAsia="仿宋" w:hAnsi="Times New Roman"/>
          <w:sz w:val="32"/>
          <w:szCs w:val="28"/>
        </w:rPr>
        <w:t>其他指示性生物（蚯蚓、跳虫、大型</w:t>
      </w:r>
      <w:proofErr w:type="gramStart"/>
      <w:r w:rsidRPr="00F622C5">
        <w:rPr>
          <w:rFonts w:ascii="Times New Roman" w:eastAsia="仿宋" w:hAnsi="Times New Roman"/>
          <w:sz w:val="32"/>
          <w:szCs w:val="28"/>
        </w:rPr>
        <w:t>蚤</w:t>
      </w:r>
      <w:proofErr w:type="gramEnd"/>
      <w:r w:rsidRPr="00F622C5">
        <w:rPr>
          <w:rFonts w:ascii="Times New Roman" w:eastAsia="仿宋" w:hAnsi="Times New Roman"/>
          <w:sz w:val="32"/>
          <w:szCs w:val="28"/>
        </w:rPr>
        <w:t>等）</w:t>
      </w:r>
    </w:p>
    <w:p w14:paraId="2CB1038F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1.5</w:t>
      </w:r>
      <w:r w:rsidRPr="00F622C5">
        <w:rPr>
          <w:rFonts w:ascii="Times New Roman" w:eastAsia="仿宋" w:hAnsi="Times New Roman"/>
          <w:sz w:val="32"/>
          <w:szCs w:val="28"/>
        </w:rPr>
        <w:t>对生物多样性影响</w:t>
      </w:r>
    </w:p>
    <w:p w14:paraId="1DE2575F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1.6</w:t>
      </w:r>
      <w:r w:rsidRPr="00F622C5">
        <w:rPr>
          <w:rFonts w:ascii="Times New Roman" w:eastAsia="仿宋" w:hAnsi="Times New Roman"/>
          <w:sz w:val="32"/>
          <w:szCs w:val="28"/>
        </w:rPr>
        <w:t>靶标生物抗性风险</w:t>
      </w:r>
    </w:p>
    <w:p w14:paraId="0F3EA9DC" w14:textId="77777777" w:rsidR="001A4A4F" w:rsidRPr="00F622C5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F622C5">
        <w:rPr>
          <w:rFonts w:ascii="Times New Roman" w:eastAsia="仿宋" w:hAnsi="Times New Roman"/>
          <w:b/>
          <w:sz w:val="32"/>
          <w:szCs w:val="28"/>
        </w:rPr>
        <w:t xml:space="preserve">2 </w:t>
      </w:r>
      <w:r w:rsidRPr="00F622C5">
        <w:rPr>
          <w:rFonts w:ascii="Times New Roman" w:eastAsia="仿宋" w:hAnsi="Times New Roman"/>
          <w:b/>
          <w:sz w:val="32"/>
          <w:szCs w:val="28"/>
        </w:rPr>
        <w:t>动物</w:t>
      </w:r>
    </w:p>
    <w:p w14:paraId="7207284C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2.1</w:t>
      </w:r>
      <w:r w:rsidRPr="00F622C5">
        <w:rPr>
          <w:rFonts w:ascii="Times New Roman" w:eastAsia="仿宋" w:hAnsi="Times New Roman"/>
          <w:sz w:val="32"/>
          <w:szCs w:val="28"/>
        </w:rPr>
        <w:t>功能效率</w:t>
      </w:r>
    </w:p>
    <w:p w14:paraId="17A1E179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2.2</w:t>
      </w:r>
      <w:r w:rsidRPr="00F622C5">
        <w:rPr>
          <w:rFonts w:ascii="Times New Roman" w:eastAsia="仿宋" w:hAnsi="Times New Roman"/>
          <w:sz w:val="32"/>
          <w:szCs w:val="28"/>
        </w:rPr>
        <w:t>健康状况</w:t>
      </w:r>
    </w:p>
    <w:p w14:paraId="3853AE28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2.2.1</w:t>
      </w:r>
      <w:r w:rsidRPr="00F622C5">
        <w:rPr>
          <w:rFonts w:ascii="Times New Roman" w:eastAsia="仿宋" w:hAnsi="Times New Roman"/>
          <w:sz w:val="32"/>
          <w:szCs w:val="28"/>
        </w:rPr>
        <w:t>一般指标</w:t>
      </w:r>
    </w:p>
    <w:p w14:paraId="7D4D0E24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2.2.2</w:t>
      </w:r>
      <w:r w:rsidRPr="00F622C5">
        <w:rPr>
          <w:rFonts w:ascii="Times New Roman" w:eastAsia="仿宋" w:hAnsi="Times New Roman"/>
          <w:sz w:val="32"/>
          <w:szCs w:val="28"/>
        </w:rPr>
        <w:t>生理学指标</w:t>
      </w:r>
    </w:p>
    <w:p w14:paraId="10248493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2.2.3</w:t>
      </w:r>
      <w:r w:rsidRPr="00F622C5">
        <w:rPr>
          <w:rFonts w:ascii="Times New Roman" w:eastAsia="仿宋" w:hAnsi="Times New Roman"/>
          <w:sz w:val="32"/>
          <w:szCs w:val="28"/>
        </w:rPr>
        <w:t>其他指标</w:t>
      </w:r>
    </w:p>
    <w:p w14:paraId="63FEBADD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2.3</w:t>
      </w:r>
      <w:r w:rsidRPr="00F622C5">
        <w:rPr>
          <w:rFonts w:ascii="Times New Roman" w:eastAsia="仿宋" w:hAnsi="Times New Roman"/>
          <w:sz w:val="32"/>
          <w:szCs w:val="28"/>
        </w:rPr>
        <w:t>环境适应性</w:t>
      </w:r>
    </w:p>
    <w:p w14:paraId="3E53AAB8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lastRenderedPageBreak/>
        <w:t>2.4</w:t>
      </w:r>
      <w:r w:rsidRPr="00F622C5">
        <w:rPr>
          <w:rFonts w:ascii="Times New Roman" w:eastAsia="仿宋" w:hAnsi="Times New Roman"/>
          <w:sz w:val="32"/>
          <w:szCs w:val="28"/>
        </w:rPr>
        <w:t>转基因动物逃逸（释放）及其对环境的影响</w:t>
      </w:r>
    </w:p>
    <w:p w14:paraId="2AC9270B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2.4.1</w:t>
      </w:r>
      <w:r w:rsidRPr="00F622C5">
        <w:rPr>
          <w:rFonts w:ascii="Times New Roman" w:eastAsia="仿宋" w:hAnsi="Times New Roman"/>
          <w:sz w:val="32"/>
          <w:szCs w:val="28"/>
        </w:rPr>
        <w:t>转基因动物逃逸的可能性</w:t>
      </w:r>
    </w:p>
    <w:p w14:paraId="01EB8E71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2.4.2</w:t>
      </w:r>
      <w:r w:rsidRPr="00F622C5">
        <w:rPr>
          <w:rFonts w:ascii="Times New Roman" w:eastAsia="仿宋" w:hAnsi="Times New Roman"/>
          <w:sz w:val="32"/>
          <w:szCs w:val="28"/>
        </w:rPr>
        <w:t>转基因动物存活的可能性</w:t>
      </w:r>
    </w:p>
    <w:p w14:paraId="44C4366E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2.4.3</w:t>
      </w:r>
      <w:r w:rsidRPr="00F622C5">
        <w:rPr>
          <w:rFonts w:ascii="Times New Roman" w:eastAsia="仿宋" w:hAnsi="Times New Roman"/>
          <w:sz w:val="32"/>
          <w:szCs w:val="28"/>
        </w:rPr>
        <w:t>转基因动物扩散的可能性</w:t>
      </w:r>
    </w:p>
    <w:p w14:paraId="3668E857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2.4.4</w:t>
      </w:r>
      <w:r w:rsidRPr="00F622C5">
        <w:rPr>
          <w:rFonts w:ascii="Times New Roman" w:eastAsia="仿宋" w:hAnsi="Times New Roman"/>
          <w:sz w:val="32"/>
          <w:szCs w:val="28"/>
        </w:rPr>
        <w:t>转基因动物对环境的影响</w:t>
      </w:r>
    </w:p>
    <w:p w14:paraId="71A61BEE" w14:textId="77777777" w:rsidR="001A4A4F" w:rsidRPr="00F622C5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F622C5">
        <w:rPr>
          <w:rFonts w:ascii="Times New Roman" w:eastAsia="仿宋" w:hAnsi="Times New Roman"/>
          <w:b/>
          <w:sz w:val="32"/>
          <w:szCs w:val="28"/>
        </w:rPr>
        <w:t xml:space="preserve">3 </w:t>
      </w:r>
      <w:r w:rsidRPr="00F622C5">
        <w:rPr>
          <w:rFonts w:ascii="Times New Roman" w:eastAsia="仿宋" w:hAnsi="Times New Roman"/>
          <w:b/>
          <w:sz w:val="32"/>
          <w:szCs w:val="28"/>
        </w:rPr>
        <w:t>微生物</w:t>
      </w:r>
    </w:p>
    <w:p w14:paraId="0C8A80DC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3.1</w:t>
      </w:r>
      <w:r w:rsidRPr="00F622C5">
        <w:rPr>
          <w:rFonts w:ascii="Times New Roman" w:eastAsia="仿宋" w:hAnsi="Times New Roman"/>
          <w:sz w:val="32"/>
          <w:szCs w:val="28"/>
        </w:rPr>
        <w:t>功能效率</w:t>
      </w:r>
    </w:p>
    <w:p w14:paraId="387E3417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3.2</w:t>
      </w:r>
      <w:r w:rsidRPr="00F622C5">
        <w:rPr>
          <w:rFonts w:ascii="Times New Roman" w:eastAsia="仿宋" w:hAnsi="Times New Roman"/>
          <w:sz w:val="32"/>
          <w:szCs w:val="28"/>
        </w:rPr>
        <w:t>生物学特性</w:t>
      </w:r>
    </w:p>
    <w:p w14:paraId="5CA12AB9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3.3</w:t>
      </w:r>
      <w:r w:rsidRPr="00F622C5">
        <w:rPr>
          <w:rFonts w:ascii="Times New Roman" w:eastAsia="仿宋" w:hAnsi="Times New Roman"/>
          <w:sz w:val="32"/>
          <w:szCs w:val="28"/>
        </w:rPr>
        <w:t>对动物的安全性</w:t>
      </w:r>
    </w:p>
    <w:p w14:paraId="2DF0E947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3.4</w:t>
      </w:r>
      <w:r w:rsidRPr="00F622C5">
        <w:rPr>
          <w:rFonts w:ascii="Times New Roman" w:eastAsia="仿宋" w:hAnsi="Times New Roman"/>
          <w:sz w:val="32"/>
          <w:szCs w:val="28"/>
        </w:rPr>
        <w:t>对人类的安全性</w:t>
      </w:r>
    </w:p>
    <w:p w14:paraId="0E321C1E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3.5</w:t>
      </w:r>
      <w:r w:rsidRPr="00F622C5">
        <w:rPr>
          <w:rFonts w:ascii="Times New Roman" w:eastAsia="仿宋" w:hAnsi="Times New Roman"/>
          <w:sz w:val="32"/>
          <w:szCs w:val="28"/>
        </w:rPr>
        <w:t>对生态环境的安全性</w:t>
      </w:r>
    </w:p>
    <w:p w14:paraId="336D5DC7" w14:textId="77777777" w:rsidR="001A4A4F" w:rsidRPr="00F622C5" w:rsidRDefault="001A4A4F" w:rsidP="001A4A4F">
      <w:pPr>
        <w:ind w:firstLineChars="200" w:firstLine="643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b/>
          <w:sz w:val="32"/>
          <w:szCs w:val="28"/>
        </w:rPr>
        <w:t xml:space="preserve">4 </w:t>
      </w:r>
      <w:r w:rsidRPr="00F622C5">
        <w:rPr>
          <w:rFonts w:ascii="Times New Roman" w:eastAsia="仿宋" w:hAnsi="Times New Roman"/>
          <w:b/>
          <w:sz w:val="32"/>
          <w:szCs w:val="28"/>
        </w:rPr>
        <w:t>其他专用产品</w:t>
      </w:r>
      <w:r w:rsidRPr="00F622C5">
        <w:rPr>
          <w:rFonts w:ascii="Times New Roman" w:eastAsia="仿宋" w:hAnsi="Times New Roman"/>
          <w:sz w:val="32"/>
          <w:szCs w:val="28"/>
        </w:rPr>
        <w:t>（生物反应器、中草药等）</w:t>
      </w:r>
    </w:p>
    <w:p w14:paraId="05B35B96" w14:textId="77777777" w:rsidR="001A4A4F" w:rsidRPr="00F622C5" w:rsidRDefault="001A4A4F" w:rsidP="001A4A4F">
      <w:pPr>
        <w:ind w:firstLineChars="100" w:firstLine="321"/>
        <w:rPr>
          <w:rFonts w:ascii="Times New Roman" w:eastAsia="楷体" w:hAnsi="Times New Roman"/>
          <w:b/>
          <w:sz w:val="32"/>
          <w:szCs w:val="28"/>
        </w:rPr>
      </w:pPr>
      <w:r w:rsidRPr="00F622C5">
        <w:rPr>
          <w:rFonts w:ascii="Times New Roman" w:eastAsia="楷体" w:hAnsi="Times New Roman"/>
          <w:b/>
          <w:sz w:val="32"/>
          <w:szCs w:val="28"/>
        </w:rPr>
        <w:t>（</w:t>
      </w:r>
      <w:r>
        <w:rPr>
          <w:rFonts w:ascii="Times New Roman" w:eastAsia="楷体" w:hAnsi="Times New Roman" w:hint="eastAsia"/>
          <w:b/>
          <w:sz w:val="32"/>
          <w:szCs w:val="28"/>
        </w:rPr>
        <w:t>三</w:t>
      </w:r>
      <w:r w:rsidRPr="00F622C5">
        <w:rPr>
          <w:rFonts w:ascii="Times New Roman" w:eastAsia="楷体" w:hAnsi="Times New Roman"/>
          <w:b/>
          <w:sz w:val="32"/>
          <w:szCs w:val="28"/>
        </w:rPr>
        <w:t>）食用安全检测</w:t>
      </w:r>
    </w:p>
    <w:p w14:paraId="4CCD3720" w14:textId="77777777" w:rsidR="001A4A4F" w:rsidRPr="00F622C5" w:rsidRDefault="001A4A4F" w:rsidP="001A4A4F">
      <w:pPr>
        <w:ind w:firstLineChars="200" w:firstLine="643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b/>
          <w:sz w:val="32"/>
          <w:szCs w:val="28"/>
        </w:rPr>
        <w:t xml:space="preserve">1 </w:t>
      </w:r>
      <w:r w:rsidRPr="00F622C5">
        <w:rPr>
          <w:rFonts w:ascii="Times New Roman" w:eastAsia="仿宋" w:hAnsi="Times New Roman"/>
          <w:b/>
          <w:sz w:val="32"/>
          <w:szCs w:val="28"/>
        </w:rPr>
        <w:t>通用要求</w:t>
      </w:r>
      <w:r w:rsidRPr="00F622C5">
        <w:rPr>
          <w:rFonts w:ascii="Times New Roman" w:eastAsia="仿宋" w:hAnsi="Times New Roman"/>
          <w:sz w:val="32"/>
          <w:szCs w:val="28"/>
        </w:rPr>
        <w:tab/>
      </w:r>
    </w:p>
    <w:p w14:paraId="77C891DA" w14:textId="77777777" w:rsidR="001A4A4F" w:rsidRPr="00F622C5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F622C5">
        <w:rPr>
          <w:rFonts w:ascii="Times New Roman" w:eastAsia="仿宋" w:hAnsi="Times New Roman"/>
          <w:b/>
          <w:sz w:val="32"/>
          <w:szCs w:val="28"/>
        </w:rPr>
        <w:t xml:space="preserve">2 </w:t>
      </w:r>
      <w:r w:rsidRPr="00F622C5">
        <w:rPr>
          <w:rFonts w:ascii="Times New Roman" w:eastAsia="仿宋" w:hAnsi="Times New Roman"/>
          <w:b/>
          <w:sz w:val="32"/>
          <w:szCs w:val="28"/>
        </w:rPr>
        <w:t>营养学</w:t>
      </w:r>
    </w:p>
    <w:p w14:paraId="6490401E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2.1</w:t>
      </w:r>
      <w:r w:rsidRPr="00F622C5">
        <w:rPr>
          <w:rFonts w:ascii="Times New Roman" w:eastAsia="仿宋" w:hAnsi="Times New Roman"/>
          <w:sz w:val="32"/>
          <w:szCs w:val="28"/>
        </w:rPr>
        <w:t>营养成分分析</w:t>
      </w:r>
    </w:p>
    <w:p w14:paraId="0CF8BCB5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2.2</w:t>
      </w:r>
      <w:r w:rsidRPr="00F622C5">
        <w:rPr>
          <w:rFonts w:ascii="Times New Roman" w:eastAsia="仿宋" w:hAnsi="Times New Roman"/>
          <w:sz w:val="32"/>
          <w:szCs w:val="28"/>
        </w:rPr>
        <w:t>抗营养因子分析</w:t>
      </w:r>
      <w:r w:rsidRPr="00F622C5">
        <w:rPr>
          <w:rFonts w:ascii="Times New Roman" w:eastAsia="仿宋" w:hAnsi="Times New Roman"/>
          <w:sz w:val="32"/>
          <w:szCs w:val="28"/>
        </w:rPr>
        <w:tab/>
      </w:r>
    </w:p>
    <w:p w14:paraId="3D6C1E42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2.3</w:t>
      </w:r>
      <w:r w:rsidRPr="00F622C5">
        <w:rPr>
          <w:rFonts w:ascii="Times New Roman" w:eastAsia="仿宋" w:hAnsi="Times New Roman"/>
          <w:sz w:val="32"/>
          <w:szCs w:val="28"/>
        </w:rPr>
        <w:t>毒素分析</w:t>
      </w:r>
    </w:p>
    <w:p w14:paraId="77D18DC9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2.4</w:t>
      </w:r>
      <w:r w:rsidRPr="00F622C5">
        <w:rPr>
          <w:rFonts w:ascii="Times New Roman" w:eastAsia="仿宋" w:hAnsi="Times New Roman"/>
          <w:sz w:val="32"/>
          <w:szCs w:val="28"/>
        </w:rPr>
        <w:t>过敏原分析</w:t>
      </w:r>
    </w:p>
    <w:p w14:paraId="3D39409F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2.5</w:t>
      </w:r>
      <w:r w:rsidRPr="00F622C5">
        <w:rPr>
          <w:rFonts w:ascii="Times New Roman" w:eastAsia="仿宋" w:hAnsi="Times New Roman"/>
          <w:sz w:val="32"/>
          <w:szCs w:val="28"/>
        </w:rPr>
        <w:t>营养利用率评价</w:t>
      </w:r>
      <w:r w:rsidRPr="00F622C5">
        <w:rPr>
          <w:rFonts w:ascii="Times New Roman" w:eastAsia="仿宋" w:hAnsi="Times New Roman"/>
          <w:sz w:val="32"/>
          <w:szCs w:val="28"/>
        </w:rPr>
        <w:tab/>
      </w:r>
    </w:p>
    <w:p w14:paraId="5870DD1E" w14:textId="77777777" w:rsidR="001A4A4F" w:rsidRPr="00F622C5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F622C5">
        <w:rPr>
          <w:rFonts w:ascii="Times New Roman" w:eastAsia="仿宋" w:hAnsi="Times New Roman"/>
          <w:b/>
          <w:sz w:val="32"/>
          <w:szCs w:val="28"/>
        </w:rPr>
        <w:t xml:space="preserve">3 </w:t>
      </w:r>
      <w:r w:rsidRPr="00F622C5">
        <w:rPr>
          <w:rFonts w:ascii="Times New Roman" w:eastAsia="仿宋" w:hAnsi="Times New Roman"/>
          <w:b/>
          <w:sz w:val="32"/>
          <w:szCs w:val="28"/>
        </w:rPr>
        <w:t>蛋白质等同性分析</w:t>
      </w:r>
      <w:r w:rsidRPr="00F622C5">
        <w:rPr>
          <w:rFonts w:ascii="Times New Roman" w:eastAsia="仿宋" w:hAnsi="Times New Roman"/>
          <w:b/>
          <w:sz w:val="32"/>
          <w:szCs w:val="28"/>
        </w:rPr>
        <w:tab/>
      </w:r>
    </w:p>
    <w:p w14:paraId="7CDF9B11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3.1</w:t>
      </w:r>
      <w:r w:rsidRPr="00F622C5">
        <w:rPr>
          <w:rFonts w:ascii="Times New Roman" w:eastAsia="仿宋" w:hAnsi="Times New Roman"/>
          <w:sz w:val="32"/>
          <w:szCs w:val="28"/>
        </w:rPr>
        <w:t>等同性分析导则</w:t>
      </w:r>
    </w:p>
    <w:p w14:paraId="294CCCD8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lastRenderedPageBreak/>
        <w:t>3.2</w:t>
      </w:r>
      <w:r w:rsidRPr="00F622C5">
        <w:rPr>
          <w:rFonts w:ascii="Times New Roman" w:eastAsia="仿宋" w:hAnsi="Times New Roman"/>
          <w:sz w:val="32"/>
          <w:szCs w:val="28"/>
        </w:rPr>
        <w:t>糖基化检测</w:t>
      </w:r>
    </w:p>
    <w:p w14:paraId="025B4314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3.3</w:t>
      </w:r>
      <w:r w:rsidRPr="00F622C5">
        <w:rPr>
          <w:rFonts w:ascii="Times New Roman" w:eastAsia="仿宋" w:hAnsi="Times New Roman"/>
          <w:sz w:val="32"/>
          <w:szCs w:val="28"/>
        </w:rPr>
        <w:t>飞行时间质谱检测</w:t>
      </w:r>
    </w:p>
    <w:p w14:paraId="02290A1F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3.4</w:t>
      </w:r>
      <w:r w:rsidRPr="00F622C5">
        <w:rPr>
          <w:rFonts w:ascii="Times New Roman" w:eastAsia="仿宋" w:hAnsi="Times New Roman"/>
          <w:sz w:val="32"/>
          <w:szCs w:val="28"/>
        </w:rPr>
        <w:t>生物活性检测</w:t>
      </w:r>
    </w:p>
    <w:p w14:paraId="7B75EF0C" w14:textId="77777777" w:rsidR="001A4A4F" w:rsidRPr="00F622C5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F622C5">
        <w:rPr>
          <w:rFonts w:ascii="Times New Roman" w:eastAsia="仿宋" w:hAnsi="Times New Roman"/>
          <w:b/>
          <w:sz w:val="32"/>
          <w:szCs w:val="28"/>
        </w:rPr>
        <w:t xml:space="preserve">4 </w:t>
      </w:r>
      <w:r w:rsidRPr="00F622C5">
        <w:rPr>
          <w:rFonts w:ascii="Times New Roman" w:eastAsia="仿宋" w:hAnsi="Times New Roman"/>
          <w:b/>
          <w:sz w:val="32"/>
          <w:szCs w:val="28"/>
        </w:rPr>
        <w:t>毒理学检测</w:t>
      </w:r>
    </w:p>
    <w:p w14:paraId="7660A181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4.1</w:t>
      </w:r>
      <w:r w:rsidRPr="00F622C5">
        <w:rPr>
          <w:rFonts w:ascii="Times New Roman" w:eastAsia="仿宋" w:hAnsi="Times New Roman"/>
          <w:sz w:val="32"/>
          <w:szCs w:val="28"/>
        </w:rPr>
        <w:t>生物信息学分析</w:t>
      </w:r>
    </w:p>
    <w:p w14:paraId="7420B7B0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4.2</w:t>
      </w:r>
      <w:r w:rsidRPr="00F622C5">
        <w:rPr>
          <w:rFonts w:ascii="Times New Roman" w:eastAsia="仿宋" w:hAnsi="Times New Roman"/>
          <w:sz w:val="32"/>
          <w:szCs w:val="28"/>
        </w:rPr>
        <w:t>急性毒性检测</w:t>
      </w:r>
    </w:p>
    <w:p w14:paraId="2633D572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4.3</w:t>
      </w:r>
      <w:r w:rsidRPr="00F622C5">
        <w:rPr>
          <w:rFonts w:ascii="Times New Roman" w:eastAsia="仿宋" w:hAnsi="Times New Roman"/>
          <w:sz w:val="32"/>
          <w:szCs w:val="28"/>
        </w:rPr>
        <w:t>亚慢性毒性检测</w:t>
      </w:r>
    </w:p>
    <w:p w14:paraId="2D904FA8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4.4</w:t>
      </w:r>
      <w:r w:rsidRPr="00F622C5">
        <w:rPr>
          <w:rFonts w:ascii="Times New Roman" w:eastAsia="仿宋" w:hAnsi="Times New Roman"/>
          <w:sz w:val="32"/>
          <w:szCs w:val="28"/>
        </w:rPr>
        <w:t>其他毒性检测</w:t>
      </w:r>
    </w:p>
    <w:p w14:paraId="144CA053" w14:textId="77777777" w:rsidR="001A4A4F" w:rsidRPr="00F622C5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F622C5">
        <w:rPr>
          <w:rFonts w:ascii="Times New Roman" w:eastAsia="仿宋" w:hAnsi="Times New Roman"/>
          <w:b/>
          <w:sz w:val="32"/>
          <w:szCs w:val="28"/>
        </w:rPr>
        <w:t xml:space="preserve">5 </w:t>
      </w:r>
      <w:r w:rsidRPr="00F622C5">
        <w:rPr>
          <w:rFonts w:ascii="Times New Roman" w:eastAsia="仿宋" w:hAnsi="Times New Roman"/>
          <w:b/>
          <w:sz w:val="32"/>
          <w:szCs w:val="28"/>
        </w:rPr>
        <w:t>致敏性检测</w:t>
      </w:r>
    </w:p>
    <w:p w14:paraId="5AAF3DC8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5.1</w:t>
      </w:r>
      <w:r w:rsidRPr="00F622C5">
        <w:rPr>
          <w:rFonts w:ascii="Times New Roman" w:eastAsia="仿宋" w:hAnsi="Times New Roman"/>
          <w:sz w:val="32"/>
          <w:szCs w:val="28"/>
        </w:rPr>
        <w:t>致敏性检测导则</w:t>
      </w:r>
    </w:p>
    <w:p w14:paraId="0FE21340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5.2</w:t>
      </w:r>
      <w:r w:rsidRPr="00F622C5">
        <w:rPr>
          <w:rFonts w:ascii="Times New Roman" w:eastAsia="仿宋" w:hAnsi="Times New Roman"/>
          <w:sz w:val="32"/>
          <w:szCs w:val="28"/>
        </w:rPr>
        <w:t>生物信息学分析</w:t>
      </w:r>
    </w:p>
    <w:p w14:paraId="6F093FCF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5.3</w:t>
      </w:r>
      <w:r w:rsidRPr="00F622C5">
        <w:rPr>
          <w:rFonts w:ascii="Times New Roman" w:eastAsia="仿宋" w:hAnsi="Times New Roman"/>
          <w:sz w:val="32"/>
          <w:szCs w:val="28"/>
        </w:rPr>
        <w:t>模拟消化稳定性检测</w:t>
      </w:r>
      <w:r w:rsidRPr="00F622C5">
        <w:rPr>
          <w:rFonts w:ascii="Times New Roman" w:eastAsia="仿宋" w:hAnsi="Times New Roman"/>
          <w:sz w:val="32"/>
          <w:szCs w:val="28"/>
        </w:rPr>
        <w:tab/>
      </w:r>
    </w:p>
    <w:p w14:paraId="50E1E5EE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5.4</w:t>
      </w:r>
      <w:r w:rsidRPr="00F622C5">
        <w:rPr>
          <w:rFonts w:ascii="Times New Roman" w:eastAsia="仿宋" w:hAnsi="Times New Roman"/>
          <w:sz w:val="32"/>
          <w:szCs w:val="28"/>
        </w:rPr>
        <w:t>热稳定性检测</w:t>
      </w:r>
    </w:p>
    <w:p w14:paraId="053EAD83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5.5</w:t>
      </w:r>
      <w:r w:rsidRPr="00F622C5">
        <w:rPr>
          <w:rFonts w:ascii="Times New Roman" w:eastAsia="仿宋" w:hAnsi="Times New Roman"/>
          <w:sz w:val="32"/>
          <w:szCs w:val="28"/>
        </w:rPr>
        <w:t>血清学筛选</w:t>
      </w:r>
    </w:p>
    <w:p w14:paraId="50932A18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5.6</w:t>
      </w:r>
      <w:r w:rsidRPr="00F622C5">
        <w:rPr>
          <w:rFonts w:ascii="Times New Roman" w:eastAsia="仿宋" w:hAnsi="Times New Roman"/>
          <w:sz w:val="32"/>
          <w:szCs w:val="28"/>
        </w:rPr>
        <w:t>动物模型</w:t>
      </w:r>
      <w:r w:rsidRPr="00F622C5">
        <w:rPr>
          <w:rFonts w:ascii="Times New Roman" w:eastAsia="仿宋" w:hAnsi="Times New Roman"/>
          <w:sz w:val="32"/>
          <w:szCs w:val="28"/>
        </w:rPr>
        <w:tab/>
      </w:r>
    </w:p>
    <w:p w14:paraId="38C2BAB4" w14:textId="77777777" w:rsidR="001A4A4F" w:rsidRPr="00F622C5" w:rsidRDefault="001A4A4F" w:rsidP="001A4A4F">
      <w:pPr>
        <w:ind w:firstLineChars="200" w:firstLine="643"/>
        <w:rPr>
          <w:rFonts w:ascii="Times New Roman" w:eastAsia="仿宋" w:hAnsi="Times New Roman"/>
          <w:b/>
          <w:sz w:val="32"/>
          <w:szCs w:val="28"/>
        </w:rPr>
      </w:pPr>
      <w:r w:rsidRPr="00F622C5">
        <w:rPr>
          <w:rFonts w:ascii="Times New Roman" w:eastAsia="仿宋" w:hAnsi="Times New Roman"/>
          <w:b/>
          <w:sz w:val="32"/>
          <w:szCs w:val="28"/>
        </w:rPr>
        <w:t xml:space="preserve">6 </w:t>
      </w:r>
      <w:r w:rsidRPr="00F622C5">
        <w:rPr>
          <w:rFonts w:ascii="Times New Roman" w:eastAsia="仿宋" w:hAnsi="Times New Roman"/>
          <w:b/>
          <w:sz w:val="32"/>
          <w:szCs w:val="28"/>
        </w:rPr>
        <w:t>功效性评价</w:t>
      </w:r>
    </w:p>
    <w:p w14:paraId="21815905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6.1</w:t>
      </w:r>
      <w:r w:rsidRPr="00F622C5">
        <w:rPr>
          <w:rFonts w:ascii="Times New Roman" w:eastAsia="仿宋" w:hAnsi="Times New Roman"/>
          <w:sz w:val="32"/>
          <w:szCs w:val="28"/>
        </w:rPr>
        <w:t>功效性评价导则</w:t>
      </w:r>
    </w:p>
    <w:p w14:paraId="7A40CF2F" w14:textId="77777777" w:rsidR="001A4A4F" w:rsidRPr="00F622C5" w:rsidRDefault="001A4A4F" w:rsidP="001A4A4F">
      <w:pPr>
        <w:ind w:firstLineChars="200" w:firstLine="640"/>
        <w:rPr>
          <w:rFonts w:ascii="Times New Roman" w:eastAsia="仿宋" w:hAnsi="Times New Roman"/>
          <w:sz w:val="32"/>
          <w:szCs w:val="28"/>
        </w:rPr>
      </w:pPr>
      <w:r w:rsidRPr="00F622C5">
        <w:rPr>
          <w:rFonts w:ascii="Times New Roman" w:eastAsia="仿宋" w:hAnsi="Times New Roman"/>
          <w:sz w:val="32"/>
          <w:szCs w:val="28"/>
        </w:rPr>
        <w:t>6.2</w:t>
      </w:r>
      <w:r w:rsidRPr="00F622C5">
        <w:rPr>
          <w:rFonts w:ascii="Times New Roman" w:eastAsia="仿宋" w:hAnsi="Times New Roman"/>
          <w:sz w:val="32"/>
          <w:szCs w:val="28"/>
        </w:rPr>
        <w:t>低</w:t>
      </w:r>
      <w:r w:rsidRPr="00F622C5">
        <w:rPr>
          <w:rFonts w:ascii="Times New Roman" w:eastAsia="仿宋" w:hAnsi="Times New Roman"/>
          <w:sz w:val="32"/>
          <w:szCs w:val="28"/>
        </w:rPr>
        <w:t>GI</w:t>
      </w:r>
      <w:r w:rsidRPr="00F622C5">
        <w:rPr>
          <w:rFonts w:ascii="Times New Roman" w:eastAsia="仿宋" w:hAnsi="Times New Roman"/>
          <w:sz w:val="32"/>
          <w:szCs w:val="28"/>
        </w:rPr>
        <w:t>（血糖生成指数）功效评价</w:t>
      </w:r>
    </w:p>
    <w:p w14:paraId="23592B06" w14:textId="77777777" w:rsidR="001A4A4F" w:rsidRDefault="001A4A4F" w:rsidP="001A4A4F">
      <w:pPr>
        <w:ind w:firstLineChars="200" w:firstLine="640"/>
        <w:rPr>
          <w:rFonts w:ascii="仿宋" w:eastAsia="仿宋" w:hAnsi="仿宋"/>
          <w:color w:val="FF0000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五、其他标准</w:t>
      </w:r>
    </w:p>
    <w:p w14:paraId="2ED43CDA" w14:textId="77777777" w:rsidR="001A4A4F" w:rsidRDefault="001A4A4F" w:rsidP="001A4A4F">
      <w:pPr>
        <w:ind w:firstLineChars="100" w:firstLine="321"/>
        <w:rPr>
          <w:rFonts w:ascii="楷体" w:eastAsia="楷体" w:hAnsi="楷体"/>
          <w:b/>
          <w:sz w:val="32"/>
          <w:szCs w:val="28"/>
        </w:rPr>
      </w:pPr>
      <w:r>
        <w:rPr>
          <w:rFonts w:ascii="楷体" w:eastAsia="楷体" w:hAnsi="楷体" w:hint="eastAsia"/>
          <w:b/>
          <w:sz w:val="32"/>
          <w:szCs w:val="28"/>
        </w:rPr>
        <w:t>（一）对农田生态环境影响的长期跟踪监测</w:t>
      </w:r>
    </w:p>
    <w:p w14:paraId="545B5B71" w14:textId="56427EE1" w:rsidR="00D838E5" w:rsidRPr="001A4A4F" w:rsidRDefault="001A4A4F" w:rsidP="001A4A4F">
      <w:pPr>
        <w:ind w:firstLineChars="100" w:firstLine="321"/>
      </w:pPr>
      <w:r>
        <w:rPr>
          <w:rFonts w:ascii="楷体" w:eastAsia="楷体" w:hAnsi="楷体" w:hint="eastAsia"/>
          <w:b/>
          <w:sz w:val="32"/>
          <w:szCs w:val="28"/>
        </w:rPr>
        <w:t>（二）生产加工、储运过程对转基因生物安全性影响</w:t>
      </w:r>
    </w:p>
    <w:sectPr w:rsidR="00D838E5" w:rsidRPr="001A4A4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B41E" w14:textId="77777777" w:rsidR="0058101A" w:rsidRDefault="0058101A" w:rsidP="001A4A4F">
      <w:r>
        <w:separator/>
      </w:r>
    </w:p>
  </w:endnote>
  <w:endnote w:type="continuationSeparator" w:id="0">
    <w:p w14:paraId="538829B2" w14:textId="77777777" w:rsidR="0058101A" w:rsidRDefault="0058101A" w:rsidP="001A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3AA8" w14:textId="77777777" w:rsidR="001A4A4F" w:rsidRPr="003B346D" w:rsidRDefault="001A4A4F" w:rsidP="003B346D">
    <w:pPr>
      <w:pStyle w:val="a5"/>
      <w:jc w:val="center"/>
      <w:rPr>
        <w:rFonts w:ascii="Times New Roman" w:hAnsi="Times New Roman" w:hint="eastAsia"/>
        <w:sz w:val="28"/>
        <w:szCs w:val="28"/>
      </w:rPr>
    </w:pPr>
    <w:r w:rsidRPr="003B346D">
      <w:rPr>
        <w:rFonts w:ascii="Times New Roman" w:hAnsi="Times New Roman"/>
        <w:sz w:val="28"/>
        <w:szCs w:val="28"/>
      </w:rPr>
      <w:fldChar w:fldCharType="begin"/>
    </w:r>
    <w:r w:rsidRPr="003B346D">
      <w:rPr>
        <w:rFonts w:ascii="Times New Roman" w:hAnsi="Times New Roman"/>
        <w:sz w:val="28"/>
        <w:szCs w:val="28"/>
      </w:rPr>
      <w:instrText>PAGE   \* MERGEFORMAT</w:instrText>
    </w:r>
    <w:r w:rsidRPr="003B346D">
      <w:rPr>
        <w:rFonts w:ascii="Times New Roman" w:hAnsi="Times New Roman"/>
        <w:sz w:val="28"/>
        <w:szCs w:val="28"/>
      </w:rPr>
      <w:fldChar w:fldCharType="separate"/>
    </w:r>
    <w:r w:rsidRPr="003B346D">
      <w:rPr>
        <w:rFonts w:ascii="Times New Roman" w:hAnsi="Times New Roman"/>
        <w:sz w:val="28"/>
        <w:szCs w:val="28"/>
        <w:lang w:val="zh-CN"/>
      </w:rPr>
      <w:t>2</w:t>
    </w:r>
    <w:r w:rsidRPr="003B346D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FD3D" w14:textId="77777777" w:rsidR="0058101A" w:rsidRDefault="0058101A" w:rsidP="001A4A4F">
      <w:r>
        <w:separator/>
      </w:r>
    </w:p>
  </w:footnote>
  <w:footnote w:type="continuationSeparator" w:id="0">
    <w:p w14:paraId="39CA84BF" w14:textId="77777777" w:rsidR="0058101A" w:rsidRDefault="0058101A" w:rsidP="001A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17"/>
    <w:rsid w:val="001A4A4F"/>
    <w:rsid w:val="0058101A"/>
    <w:rsid w:val="00CF7317"/>
    <w:rsid w:val="00D8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F00A093-077D-4030-B1B2-49EF599D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A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A4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A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A4F"/>
    <w:rPr>
      <w:sz w:val="18"/>
      <w:szCs w:val="18"/>
    </w:rPr>
  </w:style>
  <w:style w:type="character" w:customStyle="1" w:styleId="Char">
    <w:name w:val="页脚 Char"/>
    <w:uiPriority w:val="99"/>
    <w:rsid w:val="001A4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1196</Words>
  <Characters>1341</Characters>
  <Application>Microsoft Office Word</Application>
  <DocSecurity>0</DocSecurity>
  <Lines>167</Lines>
  <Paragraphs>158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媛媛 田</dc:creator>
  <cp:keywords/>
  <dc:description/>
  <cp:lastModifiedBy>媛媛 田</cp:lastModifiedBy>
  <cp:revision>2</cp:revision>
  <dcterms:created xsi:type="dcterms:W3CDTF">2023-10-17T01:58:00Z</dcterms:created>
  <dcterms:modified xsi:type="dcterms:W3CDTF">2023-10-17T01:58:00Z</dcterms:modified>
</cp:coreProperties>
</file>