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2"/>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4" w:type="dxa"/>
            <w:tcBorders>
              <w:top w:val="nil"/>
              <w:left w:val="nil"/>
              <w:bottom w:val="nil"/>
              <w:right w:val="nil"/>
            </w:tcBorders>
            <w:noWrap w:val="0"/>
            <w:vAlign w:val="top"/>
          </w:tcPr>
          <w:p>
            <w:pPr>
              <w:pStyle w:val="115"/>
            </w:pPr>
            <w:bookmarkStart w:id="0" w:name="SectionMark0"/>
            <w:r>
              <w:rPr>
                <w:rFonts w:ascii="Times New Roman"/>
              </w:rPr>
              <w:t>ICS</w:t>
            </w:r>
            <w:r>
              <w:rPr>
                <w:rFonts w:hint="eastAsia" w:ascii="MS Mincho" w:hAnsi="MS Mincho" w:eastAsia="MS Mincho" w:cs="MS Mincho"/>
              </w:rPr>
              <w:t> </w:t>
            </w:r>
            <w:r>
              <w:t>65.020.20</w:t>
            </w:r>
          </w:p>
          <w:p>
            <w:pPr>
              <w:pStyle w:val="115"/>
            </w:pPr>
            <w:r>
              <w:t>B 05</w:t>
            </w:r>
          </w:p>
          <w:p>
            <w:pPr>
              <w:pStyle w:val="115"/>
              <w:rPr>
                <w:rFonts w:ascii="Times New Roman"/>
                <w:shd w:val="clear" w:color="auto" w:fill="auto"/>
              </w:rPr>
            </w:pPr>
            <w:r>
              <w:rPr>
                <w:rFonts w:ascii="Times New Roman"/>
                <w:shd w:val="clear" w:color="auto" w:fill="auto"/>
              </w:rPr>
              <mc:AlternateContent>
                <mc:Choice Requires="wps">
                  <w:drawing>
                    <wp:anchor distT="0" distB="0" distL="114300" distR="114300" simplePos="0" relativeHeight="251676672" behindDoc="1" locked="0" layoutInCell="1" allowOverlap="1">
                      <wp:simplePos x="0" y="0"/>
                      <wp:positionH relativeFrom="column">
                        <wp:posOffset>-66675</wp:posOffset>
                      </wp:positionH>
                      <wp:positionV relativeFrom="paragraph">
                        <wp:posOffset>0</wp:posOffset>
                      </wp:positionV>
                      <wp:extent cx="866775" cy="198120"/>
                      <wp:effectExtent l="0" t="0" r="9525" b="11430"/>
                      <wp:wrapNone/>
                      <wp:docPr id="7" name="矩形 7"/>
                      <wp:cNvGraphicFramePr/>
                      <a:graphic xmlns:a="http://schemas.openxmlformats.org/drawingml/2006/main">
                        <a:graphicData uri="http://schemas.microsoft.com/office/word/2010/wordprocessingShape">
                          <wps:wsp>
                            <wps:cNvSpPr/>
                            <wps:spPr>
                              <a:xfrm>
                                <a:off x="0" y="0"/>
                                <a:ext cx="866775" cy="19812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25pt;margin-top:0pt;height:15.6pt;width:68.25pt;z-index:-251639808;mso-width-relative:page;mso-height-relative:page;" fillcolor="#FFFFFF" filled="t"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iuL+zVAAAABwEAAA8AAAAAAAAAAQAgAAAAIgAAAGRy&#10;cy9kb3ducmV2LnhtbFBLAQIUABQAAAAIAIdO4kAOMgktlgEAABADAAAOAAAAAAAAAAEAIAAAACQB&#10;AABkcnMvZTJvRG9jLnhtbFBLBQYAAAAABgAGAFkBAAAsBQAAAAA=&#10;">
                      <v:fill on="t" focussize="0,0"/>
                      <v:stroke on="f"/>
                      <v:imagedata o:title=""/>
                      <o:lock v:ext="edit" aspectratio="f"/>
                    </v:rect>
                  </w:pict>
                </mc:Fallback>
              </mc:AlternateContent>
            </w:r>
          </w:p>
        </w:tc>
      </w:tr>
    </w:tbl>
    <w:p>
      <w:pPr>
        <w:pStyle w:val="61"/>
        <w:framePr w:vAnchor="page" w:hAnchor="page" w:x="8381" w:y="534"/>
        <w:rPr>
          <w:rFonts w:hint="default" w:ascii="Times New Roman" w:hAnsi="Times New Roman" w:cs="Times New Roman"/>
        </w:rPr>
      </w:pPr>
      <w:r>
        <w:rPr>
          <w:rFonts w:hint="default" w:ascii="Times New Roman" w:hAnsi="Times New Roman" w:cs="Times New Roman"/>
        </w:rPr>
        <w:t>NY</w:t>
      </w:r>
    </w:p>
    <w:p>
      <w:pPr>
        <w:pStyle w:val="86"/>
        <w:tabs>
          <w:tab w:val="left" w:pos="540"/>
        </w:tabs>
        <w:ind w:left="-29" w:leftChars="-14"/>
        <w:rPr>
          <w:sz w:val="32"/>
          <w:szCs w:val="32"/>
        </w:rPr>
        <w:sectPr>
          <w:headerReference r:id="rId5" w:type="first"/>
          <w:headerReference r:id="rId3" w:type="default"/>
          <w:footerReference r:id="rId6" w:type="default"/>
          <w:headerReference r:id="rId4" w:type="even"/>
          <w:footerReference r:id="rId7" w:type="even"/>
          <w:pgSz w:w="11907" w:h="16839"/>
          <w:pgMar w:top="567" w:right="1134" w:bottom="1134" w:left="1417" w:header="851" w:footer="992" w:gutter="0"/>
          <w:paperSrc/>
          <w:pgNumType w:start="0"/>
          <w:cols w:space="0" w:num="1"/>
          <w:titlePg/>
          <w:rtlGutter w:val="0"/>
          <w:docGrid w:type="lines" w:linePitch="312" w:charSpace="0"/>
        </w:sectPr>
      </w:pPr>
      <w:r>
        <w:rPr>
          <w:sz w:val="32"/>
          <w:szCs w:val="32"/>
        </w:rPr>
        <mc:AlternateContent>
          <mc:Choice Requires="wps">
            <w:drawing>
              <wp:anchor distT="0" distB="0" distL="114300" distR="114300" simplePos="0" relativeHeight="251667456" behindDoc="0" locked="0" layoutInCell="1" allowOverlap="1">
                <wp:simplePos x="0" y="0"/>
                <wp:positionH relativeFrom="column">
                  <wp:posOffset>29845</wp:posOffset>
                </wp:positionH>
                <wp:positionV relativeFrom="paragraph">
                  <wp:posOffset>8582660</wp:posOffset>
                </wp:positionV>
                <wp:extent cx="6008370" cy="18415"/>
                <wp:effectExtent l="9525" t="9525" r="11430" b="10160"/>
                <wp:wrapNone/>
                <wp:docPr id="31" name="直接连接符 31"/>
                <wp:cNvGraphicFramePr/>
                <a:graphic xmlns:a="http://schemas.openxmlformats.org/drawingml/2006/main">
                  <a:graphicData uri="http://schemas.microsoft.com/office/word/2010/wordprocessingShape">
                    <wps:wsp>
                      <wps:cNvCnPr>
                        <a:cxnSpLocks noChangeShapeType="1"/>
                      </wps:cNvCnPr>
                      <wps:spPr bwMode="auto">
                        <a:xfrm flipV="1">
                          <a:off x="0" y="0"/>
                          <a:ext cx="6008370" cy="18415"/>
                        </a:xfrm>
                        <a:prstGeom prst="line">
                          <a:avLst/>
                        </a:prstGeom>
                        <a:noFill/>
                        <a:ln w="12700">
                          <a:solidFill>
                            <a:srgbClr val="080000"/>
                          </a:solidFill>
                          <a:round/>
                        </a:ln>
                      </wps:spPr>
                      <wps:bodyPr/>
                    </wps:wsp>
                  </a:graphicData>
                </a:graphic>
              </wp:anchor>
            </w:drawing>
          </mc:Choice>
          <mc:Fallback>
            <w:pict>
              <v:line id="_x0000_s1026" o:spid="_x0000_s1026" o:spt="20" style="position:absolute;left:0pt;flip:y;margin-left:2.35pt;margin-top:675.8pt;height:1.45pt;width:473.1pt;z-index:251667456;mso-width-relative:page;mso-height-relative:page;" filled="f" stroked="t" coordsize="21600,21600" o:gfxdata="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L8qev2gAAAAsBAAAPAAAAAAAA&#10;AAEAIAAAACIAAABkcnMvZG93bnJldi54bWxQSwECFAAUAAAACACHTuJA+uNrKNcBAABtAwAADgAA&#10;AAAAAAABACAAAAApAQAAZHJzL2Uyb0RvYy54bWxQSwUGAAAAAAYABgBZAQAAcgUAAAAA&#10;">
                <v:fill on="f" focussize="0,0"/>
                <v:stroke weight="1pt" color="#080000" joinstyle="round"/>
                <v:imagedata o:title=""/>
                <o:lock v:ext="edit" aspectratio="f"/>
              </v:line>
            </w:pict>
          </mc:Fallback>
        </mc:AlternateContent>
      </w:r>
      <w:r>
        <w:rPr>
          <w:sz w:val="32"/>
          <w:szCs w:val="32"/>
        </w:rPr>
        <mc:AlternateContent>
          <mc:Choice Requires="wps">
            <w:drawing>
              <wp:anchor distT="0" distB="0" distL="114300" distR="114300" simplePos="0" relativeHeight="251666432" behindDoc="0" locked="0" layoutInCell="1" allowOverlap="1">
                <wp:simplePos x="0" y="0"/>
                <wp:positionH relativeFrom="column">
                  <wp:posOffset>-70485</wp:posOffset>
                </wp:positionH>
                <wp:positionV relativeFrom="paragraph">
                  <wp:posOffset>1590675</wp:posOffset>
                </wp:positionV>
                <wp:extent cx="6015990" cy="4445"/>
                <wp:effectExtent l="6985" t="10795" r="6350" b="13335"/>
                <wp:wrapNone/>
                <wp:docPr id="30"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6015990" cy="4445"/>
                        </a:xfrm>
                        <a:prstGeom prst="line">
                          <a:avLst/>
                        </a:prstGeom>
                        <a:noFill/>
                        <a:ln w="12700">
                          <a:solidFill>
                            <a:srgbClr val="080000"/>
                          </a:solidFill>
                          <a:round/>
                        </a:ln>
                      </wps:spPr>
                      <wps:bodyPr/>
                    </wps:wsp>
                  </a:graphicData>
                </a:graphic>
              </wp:anchor>
            </w:drawing>
          </mc:Choice>
          <mc:Fallback>
            <w:pict>
              <v:line id="_x0000_s1026" o:spid="_x0000_s1026" o:spt="20" style="position:absolute;left:0pt;margin-left:-5.55pt;margin-top:125.25pt;height:0.35pt;width:473.7pt;z-index:251666432;mso-width-relative:page;mso-height-relative:page;" filled="f" stroked="t" coordsize="21600,21600" o:gfxdata="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FzSOtoAAAALAQAADwAAAAAAAAABACAAAAAi&#10;AAAAZHJzL2Rvd25yZXYueG1sUEsBAhQAFAAAAAgAh07iQChm0sfPAQAAYgMAAA4AAAAAAAAAAQAg&#10;AAAAKQEAAGRycy9lMm9Eb2MueG1sUEsFBgAAAAAGAAYAWQEAAGoFAAAAAA==&#10;">
                <v:fill on="f" focussize="0,0"/>
                <v:stroke weight="1pt" color="#080000" joinstyle="round"/>
                <v:imagedata o:title=""/>
                <o:lock v:ext="edit" aspectratio="f"/>
              </v:line>
            </w:pict>
          </mc:Fallback>
        </mc:AlternateContent>
      </w:r>
      <w:r>
        <w:rPr>
          <w:sz w:val="32"/>
          <w:szCs w:val="32"/>
        </w:rPr>
        <mc:AlternateContent>
          <mc:Choice Requires="wps">
            <w:drawing>
              <wp:anchor distT="0" distB="0" distL="114300" distR="114300" simplePos="0" relativeHeight="251668480" behindDoc="0" locked="0" layoutInCell="1" allowOverlap="1">
                <wp:simplePos x="0" y="0"/>
                <wp:positionH relativeFrom="column">
                  <wp:posOffset>5332095</wp:posOffset>
                </wp:positionH>
                <wp:positionV relativeFrom="paragraph">
                  <wp:posOffset>9059545</wp:posOffset>
                </wp:positionV>
                <wp:extent cx="733425" cy="297180"/>
                <wp:effectExtent l="0" t="635" r="635" b="0"/>
                <wp:wrapNone/>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733425" cy="297180"/>
                        </a:xfrm>
                        <a:prstGeom prst="rect">
                          <a:avLst/>
                        </a:prstGeom>
                        <a:noFill/>
                        <a:ln>
                          <a:noFill/>
                        </a:ln>
                      </wps:spPr>
                      <wps:txbx>
                        <w:txbxContent>
                          <w:p>
                            <w:pPr>
                              <w:rPr>
                                <w:b/>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19.85pt;margin-top:713.35pt;height:23.4pt;width:57.75pt;z-index:251668480;mso-width-relative:page;mso-height-relative:page;" filled="f" stroked="f" coordsize="21600,21600" o:gfxdata="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p7pe9kAAAANAQAADwAAAAAAAAABACAAAAAiAAAAZHJzL2Rvd25y&#10;ZXYueG1sUEsBAhQAFAAAAAgAh07iQDLJNQb9AQAAyAMAAA4AAAAAAAAAAQAgAAAAKAEAAGRycy9l&#10;Mm9Eb2MueG1sUEsFBgAAAAAGAAYAWQEAAJcFAAAAAA==&#10;">
                <v:fill on="f" focussize="0,0"/>
                <v:stroke on="f"/>
                <v:imagedata o:title=""/>
                <o:lock v:ext="edit" aspectratio="f"/>
                <v:textbox>
                  <w:txbxContent>
                    <w:p>
                      <w:pPr>
                        <w:rPr>
                          <w:b/>
                        </w:rPr>
                      </w:pPr>
                    </w:p>
                  </w:txbxContent>
                </v:textbox>
              </v:shape>
            </w:pict>
          </mc:Fallback>
        </mc:AlternateContent>
      </w:r>
      <w:r>
        <w:rPr>
          <w:sz w:val="32"/>
          <w:szCs w:val="32"/>
        </w:rPr>
        <mc:AlternateContent>
          <mc:Choice Requires="wps">
            <w:drawing>
              <wp:anchor distT="0" distB="0" distL="114300" distR="114300" simplePos="0" relativeHeight="251665408" behindDoc="0" locked="1" layoutInCell="1" allowOverlap="1">
                <wp:simplePos x="0" y="0"/>
                <wp:positionH relativeFrom="margin">
                  <wp:posOffset>378460</wp:posOffset>
                </wp:positionH>
                <wp:positionV relativeFrom="margin">
                  <wp:posOffset>8931910</wp:posOffset>
                </wp:positionV>
                <wp:extent cx="5133975" cy="690880"/>
                <wp:effectExtent l="0" t="0" r="1270" b="0"/>
                <wp:wrapNone/>
                <wp:docPr id="26"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5133975" cy="690880"/>
                        </a:xfrm>
                        <a:prstGeom prst="rect">
                          <a:avLst/>
                        </a:prstGeom>
                        <a:solidFill>
                          <a:srgbClr val="FFFFFF"/>
                        </a:solidFill>
                        <a:ln>
                          <a:noFill/>
                        </a:ln>
                      </wps:spPr>
                      <wps:txbx>
                        <w:txbxContent>
                          <w:p>
                            <w:pPr>
                              <w:pStyle w:val="105"/>
                              <w:pBdr>
                                <w:top w:val="none" w:sz="0" w:space="0"/>
                                <w:left w:val="none" w:sz="0" w:space="0"/>
                                <w:bottom w:val="none" w:sz="0" w:space="0"/>
                                <w:right w:val="none" w:sz="0" w:space="0"/>
                              </w:pBdr>
                              <w:rPr>
                                <w:rFonts w:ascii="Times New Roman"/>
                                <w:shd w:val="clear" w:color="auto" w:fill="auto"/>
                              </w:rPr>
                            </w:pPr>
                            <w:bookmarkStart w:id="63" w:name="fm"/>
                            <w:bookmarkEnd w:id="63"/>
                            <w:r>
                              <w:rPr>
                                <w:rFonts w:hint="eastAsia"/>
                                <w:sz w:val="28"/>
                                <w:szCs w:val="28"/>
                              </w:rPr>
                              <w:t>中华人民共和国农业</w:t>
                            </w:r>
                            <w:r>
                              <w:rPr>
                                <w:rFonts w:hint="eastAsia"/>
                                <w:sz w:val="28"/>
                                <w:szCs w:val="28"/>
                                <w:lang w:eastAsia="zh-CN"/>
                              </w:rPr>
                              <w:t>农村</w:t>
                            </w:r>
                            <w:r>
                              <w:rPr>
                                <w:rFonts w:hint="eastAsia"/>
                                <w:sz w:val="28"/>
                                <w:szCs w:val="28"/>
                              </w:rPr>
                              <w:t>部</w:t>
                            </w:r>
                            <w:r>
                              <w:rPr>
                                <w:rFonts w:ascii="Times New Roman"/>
                                <w:shd w:val="clear" w:color="auto" w:fill="auto"/>
                              </w:rPr>
                              <w:t>  </w:t>
                            </w:r>
                            <w:r>
                              <w:rPr>
                                <w:rStyle w:val="75"/>
                                <w:rFonts w:ascii="Times New Roman"/>
                                <w:shd w:val="clear" w:color="auto" w:fill="auto"/>
                              </w:rPr>
                              <w:t>发布</w:t>
                            </w:r>
                          </w:p>
                          <w:p>
                            <w:pPr>
                              <w:pStyle w:val="105"/>
                            </w:pPr>
                          </w:p>
                          <w:p>
                            <w:pPr>
                              <w:pStyle w:val="70"/>
                              <w:ind w:firstLine="420"/>
                            </w:pPr>
                          </w:p>
                          <w:p>
                            <w:pPr>
                              <w:pStyle w:val="70"/>
                              <w:ind w:firstLine="420"/>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9.8pt;margin-top:703.3pt;height:54.4pt;width:404.25pt;mso-position-horizontal-relative:margin;mso-position-vertical-relative:margin;z-index:251665408;mso-width-relative:page;mso-height-relative:page;" fillcolor="#FFFFFF" filled="t" stroked="f" coordsize="21600,21600" o:gfxdata="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oDH5faAAAADAEAAA8AAAAAAAAAAQAgAAAA&#10;IgAAAGRycy9kb3ducmV2LnhtbFBLAQIUABQAAAAIAIdO4kAgx7G2CQIAAOIDAAAOAAAAAAAAAAEA&#10;IAAAACkBAABkcnMvZTJvRG9jLnhtbFBLBQYAAAAABgAGAFkBAACkBQAAAAA=&#10;">
                <v:fill on="t" focussize="0,0"/>
                <v:stroke on="f"/>
                <v:imagedata o:title=""/>
                <o:lock v:ext="edit" aspectratio="f"/>
                <v:textbox inset="0mm,0mm,0mm,0mm">
                  <w:txbxContent>
                    <w:p>
                      <w:pPr>
                        <w:pStyle w:val="105"/>
                        <w:pBdr>
                          <w:top w:val="none" w:sz="0" w:space="0"/>
                          <w:left w:val="none" w:sz="0" w:space="0"/>
                          <w:bottom w:val="none" w:sz="0" w:space="0"/>
                          <w:right w:val="none" w:sz="0" w:space="0"/>
                        </w:pBdr>
                        <w:rPr>
                          <w:rFonts w:ascii="Times New Roman"/>
                          <w:shd w:val="clear" w:color="auto" w:fill="auto"/>
                        </w:rPr>
                      </w:pPr>
                      <w:bookmarkStart w:id="63" w:name="fm"/>
                      <w:bookmarkEnd w:id="63"/>
                      <w:r>
                        <w:rPr>
                          <w:rFonts w:hint="eastAsia"/>
                          <w:sz w:val="28"/>
                          <w:szCs w:val="28"/>
                        </w:rPr>
                        <w:t>中华人民共和国农业</w:t>
                      </w:r>
                      <w:r>
                        <w:rPr>
                          <w:rFonts w:hint="eastAsia"/>
                          <w:sz w:val="28"/>
                          <w:szCs w:val="28"/>
                          <w:lang w:eastAsia="zh-CN"/>
                        </w:rPr>
                        <w:t>农村</w:t>
                      </w:r>
                      <w:r>
                        <w:rPr>
                          <w:rFonts w:hint="eastAsia"/>
                          <w:sz w:val="28"/>
                          <w:szCs w:val="28"/>
                        </w:rPr>
                        <w:t>部</w:t>
                      </w:r>
                      <w:r>
                        <w:rPr>
                          <w:rFonts w:ascii="Times New Roman"/>
                          <w:shd w:val="clear" w:color="auto" w:fill="auto"/>
                        </w:rPr>
                        <w:t>  </w:t>
                      </w:r>
                      <w:r>
                        <w:rPr>
                          <w:rStyle w:val="75"/>
                          <w:rFonts w:ascii="Times New Roman"/>
                          <w:shd w:val="clear" w:color="auto" w:fill="auto"/>
                        </w:rPr>
                        <w:t>发布</w:t>
                      </w:r>
                    </w:p>
                    <w:p>
                      <w:pPr>
                        <w:pStyle w:val="105"/>
                      </w:pPr>
                    </w:p>
                    <w:p>
                      <w:pPr>
                        <w:pStyle w:val="70"/>
                        <w:ind w:firstLine="420"/>
                      </w:pPr>
                    </w:p>
                    <w:p>
                      <w:pPr>
                        <w:pStyle w:val="70"/>
                        <w:ind w:firstLine="420"/>
                      </w:pPr>
                    </w:p>
                  </w:txbxContent>
                </v:textbox>
                <w10:anchorlock/>
              </v:shape>
            </w:pict>
          </mc:Fallback>
        </mc:AlternateContent>
      </w:r>
      <w:r>
        <w:rPr>
          <w:sz w:val="32"/>
          <w:szCs w:val="32"/>
        </w:rPr>
        <mc:AlternateContent>
          <mc:Choice Requires="wps">
            <w:drawing>
              <wp:anchor distT="0" distB="0" distL="114300" distR="114300" simplePos="0" relativeHeight="251664384" behindDoc="0" locked="1" layoutInCell="1" allowOverlap="1">
                <wp:simplePos x="0" y="0"/>
                <wp:positionH relativeFrom="margin">
                  <wp:posOffset>3837940</wp:posOffset>
                </wp:positionH>
                <wp:positionV relativeFrom="margin">
                  <wp:posOffset>8234045</wp:posOffset>
                </wp:positionV>
                <wp:extent cx="2215515" cy="312420"/>
                <wp:effectExtent l="0" t="4445" r="0" b="0"/>
                <wp:wrapNone/>
                <wp:docPr id="25"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2215515" cy="312420"/>
                        </a:xfrm>
                        <a:prstGeom prst="rect">
                          <a:avLst/>
                        </a:prstGeom>
                        <a:solidFill>
                          <a:srgbClr val="FFFFFF"/>
                        </a:solidFill>
                        <a:ln>
                          <a:noFill/>
                        </a:ln>
                      </wps:spPr>
                      <wps:txbx>
                        <w:txbxContent>
                          <w:p>
                            <w:pPr>
                              <w:jc w:val="right"/>
                              <w:rPr>
                                <w:sz w:val="28"/>
                                <w:szCs w:val="28"/>
                              </w:rPr>
                            </w:pPr>
                            <w:r>
                              <w:rPr>
                                <w:rFonts w:hint="eastAsia" w:ascii="Calibri" w:hAnsi="Calibri" w:eastAsia="黑体" w:cs="Calibri"/>
                                <w:color w:val="000000"/>
                                <w:sz w:val="28"/>
                                <w:szCs w:val="28"/>
                                <w:lang w:val="en-US" w:eastAsia="zh-CN"/>
                              </w:rPr>
                              <w:t>XXXX</w:t>
                            </w:r>
                            <w:r>
                              <w:rPr>
                                <w:rFonts w:hint="default" w:ascii="Calibri" w:hAnsi="Calibri" w:eastAsia="黑体" w:cs="Calibri"/>
                                <w:color w:val="000000"/>
                                <w:sz w:val="28"/>
                                <w:szCs w:val="28"/>
                              </w:rPr>
                              <w:t>-</w:t>
                            </w:r>
                            <w:r>
                              <w:rPr>
                                <w:rFonts w:hint="eastAsia" w:ascii="Calibri" w:hAnsi="Calibri" w:eastAsia="黑体" w:cs="Calibri"/>
                                <w:color w:val="000000"/>
                                <w:sz w:val="28"/>
                                <w:szCs w:val="28"/>
                                <w:lang w:val="en-US" w:eastAsia="zh-CN"/>
                              </w:rPr>
                              <w:t>XX</w:t>
                            </w:r>
                            <w:r>
                              <w:rPr>
                                <w:rFonts w:hint="default" w:ascii="Calibri" w:hAnsi="Calibri" w:eastAsia="黑体" w:cs="Calibri"/>
                                <w:color w:val="000000"/>
                                <w:sz w:val="28"/>
                                <w:szCs w:val="28"/>
                              </w:rPr>
                              <w:t>-</w:t>
                            </w:r>
                            <w:r>
                              <w:rPr>
                                <w:rFonts w:hint="eastAsia" w:ascii="Calibri" w:hAnsi="Calibri" w:eastAsia="黑体" w:cs="Calibri"/>
                                <w:color w:val="000000"/>
                                <w:sz w:val="28"/>
                                <w:szCs w:val="28"/>
                                <w:lang w:val="en-US" w:eastAsia="zh-CN"/>
                              </w:rPr>
                              <w:t>XX</w:t>
                            </w:r>
                            <w:r>
                              <w:rPr>
                                <w:rFonts w:hint="eastAsia" w:ascii="宋体" w:hAnsi="宋体" w:eastAsia="宋体" w:cs="宋体"/>
                                <w:w w:val="95"/>
                                <w:sz w:val="28"/>
                                <w:szCs w:val="28"/>
                              </w:rPr>
                              <w:t>实施</w:t>
                            </w:r>
                          </w:p>
                          <w:p>
                            <w:pPr>
                              <w:pStyle w:val="108"/>
                            </w:pPr>
                            <w:r>
                              <w:rPr>
                                <w:rFonts w:hint="eastAsia"/>
                              </w:rPr>
                              <w:t>施</w:t>
                            </w:r>
                          </w:p>
                          <w:p>
                            <w:pPr>
                              <w:pStyle w:val="108"/>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02.2pt;margin-top:648.35pt;height:24.6pt;width:174.45pt;mso-position-horizontal-relative:margin;mso-position-vertical-relative:margin;z-index:251664384;mso-width-relative:page;mso-height-relative:page;" fillcolor="#FFFFFF" filled="t" stroked="f" coordsize="21600,21600" o:gfxdata="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arZV2wAAAA0BAAAPAAAAAAAAAAEAIAAAACIA&#10;AABkcnMvZG93bnJldi54bWxQSwECFAAUAAAACACHTuJAYbJFswYCAADiAwAADgAAAAAAAAABACAA&#10;AAAqAQAAZHJzL2Uyb0RvYy54bWxQSwUGAAAAAAYABgBZAQAAogUAAAAA&#10;">
                <v:fill on="t" focussize="0,0"/>
                <v:stroke on="f"/>
                <v:imagedata o:title=""/>
                <o:lock v:ext="edit" aspectratio="f"/>
                <v:textbox inset="0mm,0mm,0mm,0mm">
                  <w:txbxContent>
                    <w:p>
                      <w:pPr>
                        <w:jc w:val="right"/>
                        <w:rPr>
                          <w:sz w:val="28"/>
                          <w:szCs w:val="28"/>
                        </w:rPr>
                      </w:pPr>
                      <w:r>
                        <w:rPr>
                          <w:rFonts w:hint="eastAsia" w:ascii="Calibri" w:hAnsi="Calibri" w:eastAsia="黑体" w:cs="Calibri"/>
                          <w:color w:val="000000"/>
                          <w:sz w:val="28"/>
                          <w:szCs w:val="28"/>
                          <w:lang w:val="en-US" w:eastAsia="zh-CN"/>
                        </w:rPr>
                        <w:t>XXXX</w:t>
                      </w:r>
                      <w:r>
                        <w:rPr>
                          <w:rFonts w:hint="default" w:ascii="Calibri" w:hAnsi="Calibri" w:eastAsia="黑体" w:cs="Calibri"/>
                          <w:color w:val="000000"/>
                          <w:sz w:val="28"/>
                          <w:szCs w:val="28"/>
                        </w:rPr>
                        <w:t>-</w:t>
                      </w:r>
                      <w:r>
                        <w:rPr>
                          <w:rFonts w:hint="eastAsia" w:ascii="Calibri" w:hAnsi="Calibri" w:eastAsia="黑体" w:cs="Calibri"/>
                          <w:color w:val="000000"/>
                          <w:sz w:val="28"/>
                          <w:szCs w:val="28"/>
                          <w:lang w:val="en-US" w:eastAsia="zh-CN"/>
                        </w:rPr>
                        <w:t>XX</w:t>
                      </w:r>
                      <w:r>
                        <w:rPr>
                          <w:rFonts w:hint="default" w:ascii="Calibri" w:hAnsi="Calibri" w:eastAsia="黑体" w:cs="Calibri"/>
                          <w:color w:val="000000"/>
                          <w:sz w:val="28"/>
                          <w:szCs w:val="28"/>
                        </w:rPr>
                        <w:t>-</w:t>
                      </w:r>
                      <w:r>
                        <w:rPr>
                          <w:rFonts w:hint="eastAsia" w:ascii="Calibri" w:hAnsi="Calibri" w:eastAsia="黑体" w:cs="Calibri"/>
                          <w:color w:val="000000"/>
                          <w:sz w:val="28"/>
                          <w:szCs w:val="28"/>
                          <w:lang w:val="en-US" w:eastAsia="zh-CN"/>
                        </w:rPr>
                        <w:t>XX</w:t>
                      </w:r>
                      <w:r>
                        <w:rPr>
                          <w:rFonts w:hint="eastAsia" w:ascii="宋体" w:hAnsi="宋体" w:eastAsia="宋体" w:cs="宋体"/>
                          <w:w w:val="95"/>
                          <w:sz w:val="28"/>
                          <w:szCs w:val="28"/>
                        </w:rPr>
                        <w:t>实施</w:t>
                      </w:r>
                    </w:p>
                    <w:p>
                      <w:pPr>
                        <w:pStyle w:val="108"/>
                      </w:pPr>
                      <w:r>
                        <w:rPr>
                          <w:rFonts w:hint="eastAsia"/>
                        </w:rPr>
                        <w:t>施</w:t>
                      </w:r>
                    </w:p>
                    <w:p>
                      <w:pPr>
                        <w:pStyle w:val="108"/>
                      </w:pPr>
                    </w:p>
                  </w:txbxContent>
                </v:textbox>
                <w10:anchorlock/>
              </v:shape>
            </w:pict>
          </mc:Fallback>
        </mc:AlternateContent>
      </w:r>
      <w:r>
        <w:rPr>
          <w:sz w:val="32"/>
          <w:szCs w:val="32"/>
        </w:rPr>
        <mc:AlternateContent>
          <mc:Choice Requires="wps">
            <w:drawing>
              <wp:anchor distT="0" distB="0" distL="114300" distR="114300" simplePos="0" relativeHeight="251663360" behindDoc="0" locked="1" layoutInCell="1" allowOverlap="1">
                <wp:simplePos x="0" y="0"/>
                <wp:positionH relativeFrom="margin">
                  <wp:posOffset>1270</wp:posOffset>
                </wp:positionH>
                <wp:positionV relativeFrom="margin">
                  <wp:posOffset>8261350</wp:posOffset>
                </wp:positionV>
                <wp:extent cx="2171700" cy="312420"/>
                <wp:effectExtent l="0" t="0" r="0" b="381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2171700" cy="312420"/>
                        </a:xfrm>
                        <a:prstGeom prst="rect">
                          <a:avLst/>
                        </a:prstGeom>
                        <a:solidFill>
                          <a:srgbClr val="FFFFFF"/>
                        </a:solidFill>
                        <a:ln>
                          <a:noFill/>
                        </a:ln>
                      </wps:spPr>
                      <wps:txbx>
                        <w:txbxContent>
                          <w:p>
                            <w:pPr>
                              <w:rPr>
                                <w:sz w:val="28"/>
                                <w:szCs w:val="28"/>
                              </w:rPr>
                            </w:pPr>
                            <w:r>
                              <w:rPr>
                                <w:rFonts w:hint="default" w:ascii="Calibri" w:hAnsi="Calibri" w:cs="Calibri"/>
                                <w:sz w:val="28"/>
                                <w:szCs w:val="28"/>
                                <w:shd w:val="clear" w:color="auto" w:fill="auto"/>
                                <w:lang w:val="en-US" w:eastAsia="zh-CN"/>
                              </w:rPr>
                              <w:t>XXXX</w:t>
                            </w:r>
                            <w:r>
                              <w:rPr>
                                <w:rFonts w:hint="default" w:ascii="Calibri" w:hAnsi="Calibri" w:cs="Calibri"/>
                                <w:sz w:val="28"/>
                                <w:szCs w:val="28"/>
                                <w:shd w:val="clear" w:color="auto" w:fill="auto"/>
                              </w:rPr>
                              <w:t xml:space="preserve"> - </w:t>
                            </w:r>
                            <w:r>
                              <w:rPr>
                                <w:rFonts w:hint="default" w:ascii="Calibri" w:hAnsi="Calibri" w:cs="Calibri"/>
                                <w:sz w:val="28"/>
                                <w:szCs w:val="28"/>
                                <w:shd w:val="clear" w:color="auto" w:fill="auto"/>
                                <w:lang w:val="en-US" w:eastAsia="zh-CN"/>
                              </w:rPr>
                              <w:t>XX</w:t>
                            </w:r>
                            <w:r>
                              <w:rPr>
                                <w:rFonts w:hint="default" w:ascii="Calibri" w:hAnsi="Calibri" w:cs="Calibri"/>
                                <w:sz w:val="28"/>
                                <w:szCs w:val="28"/>
                                <w:shd w:val="clear" w:color="auto" w:fill="auto"/>
                              </w:rPr>
                              <w:t xml:space="preserve"> - </w:t>
                            </w:r>
                            <w:r>
                              <w:rPr>
                                <w:rFonts w:hint="default" w:ascii="Calibri" w:hAnsi="Calibri" w:cs="Calibri"/>
                                <w:sz w:val="28"/>
                                <w:szCs w:val="28"/>
                                <w:shd w:val="clear" w:color="auto" w:fill="auto"/>
                                <w:lang w:val="en-US" w:eastAsia="zh-CN"/>
                              </w:rPr>
                              <w:t>XX</w:t>
                            </w:r>
                            <w:r>
                              <w:rPr>
                                <w:sz w:val="28"/>
                                <w:szCs w:val="28"/>
                                <w:shd w:val="clear" w:color="auto" w:fill="auto"/>
                              </w:rPr>
                              <w:t>发布</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0.1pt;margin-top:650.5pt;height:24.6pt;width:171pt;mso-position-horizontal-relative:margin;mso-position-vertical-relative:margin;z-index:251663360;mso-width-relative:page;mso-height-relative:page;" fillcolor="#FFFFFF" filled="t" stroked="f" coordsize="21600,21600" o:gfxdata="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X2HznaAAAADAEAAA8AAAAAAAAAAQAgAAAAIgAA&#10;AGRycy9kb3ducmV2LnhtbFBLAQIUABQAAAAIAIdO4kDSE8jMBgIAAOIDAAAOAAAAAAAAAAEAIAAA&#10;ACkBAABkcnMvZTJvRG9jLnhtbFBLBQYAAAAABgAGAFkBAAChBQAAAAA=&#10;">
                <v:fill on="t" focussize="0,0"/>
                <v:stroke on="f"/>
                <v:imagedata o:title=""/>
                <o:lock v:ext="edit" aspectratio="f"/>
                <v:textbox inset="0mm,0mm,0mm,0mm">
                  <w:txbxContent>
                    <w:p>
                      <w:pPr>
                        <w:rPr>
                          <w:sz w:val="28"/>
                          <w:szCs w:val="28"/>
                        </w:rPr>
                      </w:pPr>
                      <w:r>
                        <w:rPr>
                          <w:rFonts w:hint="default" w:ascii="Calibri" w:hAnsi="Calibri" w:cs="Calibri"/>
                          <w:sz w:val="28"/>
                          <w:szCs w:val="28"/>
                          <w:shd w:val="clear" w:color="auto" w:fill="auto"/>
                          <w:lang w:val="en-US" w:eastAsia="zh-CN"/>
                        </w:rPr>
                        <w:t>XXXX</w:t>
                      </w:r>
                      <w:r>
                        <w:rPr>
                          <w:rFonts w:hint="default" w:ascii="Calibri" w:hAnsi="Calibri" w:cs="Calibri"/>
                          <w:sz w:val="28"/>
                          <w:szCs w:val="28"/>
                          <w:shd w:val="clear" w:color="auto" w:fill="auto"/>
                        </w:rPr>
                        <w:t xml:space="preserve"> - </w:t>
                      </w:r>
                      <w:r>
                        <w:rPr>
                          <w:rFonts w:hint="default" w:ascii="Calibri" w:hAnsi="Calibri" w:cs="Calibri"/>
                          <w:sz w:val="28"/>
                          <w:szCs w:val="28"/>
                          <w:shd w:val="clear" w:color="auto" w:fill="auto"/>
                          <w:lang w:val="en-US" w:eastAsia="zh-CN"/>
                        </w:rPr>
                        <w:t>XX</w:t>
                      </w:r>
                      <w:r>
                        <w:rPr>
                          <w:rFonts w:hint="default" w:ascii="Calibri" w:hAnsi="Calibri" w:cs="Calibri"/>
                          <w:sz w:val="28"/>
                          <w:szCs w:val="28"/>
                          <w:shd w:val="clear" w:color="auto" w:fill="auto"/>
                        </w:rPr>
                        <w:t xml:space="preserve"> - </w:t>
                      </w:r>
                      <w:r>
                        <w:rPr>
                          <w:rFonts w:hint="default" w:ascii="Calibri" w:hAnsi="Calibri" w:cs="Calibri"/>
                          <w:sz w:val="28"/>
                          <w:szCs w:val="28"/>
                          <w:shd w:val="clear" w:color="auto" w:fill="auto"/>
                          <w:lang w:val="en-US" w:eastAsia="zh-CN"/>
                        </w:rPr>
                        <w:t>XX</w:t>
                      </w:r>
                      <w:r>
                        <w:rPr>
                          <w:sz w:val="28"/>
                          <w:szCs w:val="28"/>
                          <w:shd w:val="clear" w:color="auto" w:fill="auto"/>
                        </w:rPr>
                        <w:t>发布</w:t>
                      </w:r>
                    </w:p>
                  </w:txbxContent>
                </v:textbox>
                <w10:anchorlock/>
              </v:shape>
            </w:pict>
          </mc:Fallback>
        </mc:AlternateContent>
      </w:r>
      <w:r>
        <w:rPr>
          <w:sz w:val="32"/>
          <w:szCs w:val="32"/>
        </w:rPr>
        <mc:AlternateContent>
          <mc:Choice Requires="wps">
            <w:drawing>
              <wp:anchor distT="0" distB="0" distL="114300" distR="114300" simplePos="0" relativeHeight="251662336" behindDoc="0" locked="1" layoutInCell="1" allowOverlap="1">
                <wp:simplePos x="0" y="0"/>
                <wp:positionH relativeFrom="margin">
                  <wp:posOffset>22225</wp:posOffset>
                </wp:positionH>
                <wp:positionV relativeFrom="margin">
                  <wp:posOffset>2414905</wp:posOffset>
                </wp:positionV>
                <wp:extent cx="5969000" cy="4681220"/>
                <wp:effectExtent l="0" t="0" r="3175" b="0"/>
                <wp:wrapNone/>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5969000" cy="4681220"/>
                        </a:xfrm>
                        <a:prstGeom prst="rect">
                          <a:avLst/>
                        </a:prstGeom>
                        <a:solidFill>
                          <a:srgbClr val="FFFFFF"/>
                        </a:solidFill>
                        <a:ln>
                          <a:noFill/>
                        </a:ln>
                      </wps:spPr>
                      <wps:txbx>
                        <w:txbxContent>
                          <w:p>
                            <w:pPr>
                              <w:pStyle w:val="81"/>
                              <w:rPr>
                                <w:rFonts w:hAnsi="宋体"/>
                                <w:b w:val="0"/>
                                <w:bCs/>
                                <w:color w:val="000000"/>
                                <w:szCs w:val="52"/>
                              </w:rPr>
                            </w:pPr>
                            <w:r>
                              <w:rPr>
                                <w:rFonts w:hint="eastAsia" w:hAnsi="宋体"/>
                                <w:b w:val="0"/>
                                <w:bCs/>
                                <w:color w:val="000000"/>
                                <w:szCs w:val="52"/>
                              </w:rPr>
                              <w:t>植物品种特异性、一致性和稳定性</w:t>
                            </w:r>
                          </w:p>
                          <w:p>
                            <w:pPr>
                              <w:pStyle w:val="81"/>
                              <w:rPr>
                                <w:b w:val="0"/>
                                <w:bCs/>
                                <w:i/>
                                <w:sz w:val="18"/>
                                <w:szCs w:val="18"/>
                              </w:rPr>
                            </w:pPr>
                            <w:r>
                              <w:rPr>
                                <w:rFonts w:hint="eastAsia" w:hAnsi="宋体"/>
                                <w:b w:val="0"/>
                                <w:bCs/>
                                <w:color w:val="000000"/>
                                <w:szCs w:val="52"/>
                              </w:rPr>
                              <w:t>测试指南 真姬菇</w:t>
                            </w:r>
                          </w:p>
                          <w:p>
                            <w:pPr>
                              <w:pStyle w:val="84"/>
                              <w:rPr>
                                <w:rFonts w:ascii="黑体" w:eastAsia="黑体"/>
                                <w:b/>
                                <w:bCs/>
                                <w:color w:val="FF0000"/>
                                <w:szCs w:val="28"/>
                                <w:highlight w:val="darkGray"/>
                                <w:u w:val="single"/>
                              </w:rPr>
                            </w:pPr>
                            <w:r>
                              <w:rPr>
                                <w:rFonts w:eastAsia="黑体"/>
                                <w:b/>
                                <w:bCs/>
                                <w:color w:val="000000"/>
                                <w:szCs w:val="28"/>
                              </w:rPr>
                              <w:t>Guidelines for the conduct of tests for distinctness, uniformity and stability</w:t>
                            </w:r>
                            <w:r>
                              <w:rPr>
                                <w:rFonts w:hint="eastAsia" w:eastAsia="黑体"/>
                                <w:b/>
                                <w:bCs/>
                                <w:color w:val="000000"/>
                                <w:szCs w:val="28"/>
                              </w:rPr>
                              <w:t>—Benashimeiji</w:t>
                            </w:r>
                            <w:r>
                              <w:rPr>
                                <w:rFonts w:eastAsia="黑体"/>
                                <w:b/>
                                <w:bCs/>
                                <w:color w:val="000000"/>
                                <w:szCs w:val="28"/>
                              </w:rPr>
                              <w:t xml:space="preserve"> </w:t>
                            </w:r>
                          </w:p>
                          <w:p>
                            <w:pPr>
                              <w:pStyle w:val="84"/>
                              <w:spacing w:before="0" w:line="720" w:lineRule="exact"/>
                              <w:rPr>
                                <w:rFonts w:eastAsia="黑体"/>
                                <w:bCs/>
                                <w:kern w:val="2"/>
                                <w:szCs w:val="24"/>
                              </w:rPr>
                            </w:pPr>
                            <w:r>
                              <w:rPr>
                                <w:rFonts w:eastAsia="黑体"/>
                                <w:szCs w:val="28"/>
                              </w:rPr>
                              <w:t>(</w:t>
                            </w:r>
                            <w:bookmarkStart w:id="64" w:name="_Hlk477167325"/>
                            <w:r>
                              <w:rPr>
                                <w:rFonts w:eastAsia="黑体"/>
                                <w:i/>
                                <w:color w:val="000000"/>
                                <w:szCs w:val="28"/>
                              </w:rPr>
                              <w:t>Hypsizygus marmoreus</w:t>
                            </w:r>
                            <w:r>
                              <w:rPr>
                                <w:rFonts w:eastAsia="黑体"/>
                                <w:color w:val="000000"/>
                                <w:szCs w:val="28"/>
                              </w:rPr>
                              <w:t xml:space="preserve"> (Peck) H.E. Bigelow</w:t>
                            </w:r>
                            <w:bookmarkEnd w:id="64"/>
                            <w:r>
                              <w:rPr>
                                <w:rFonts w:hint="eastAsia"/>
                              </w:rPr>
                              <w:t>)</w:t>
                            </w:r>
                            <w:r>
                              <w:rPr>
                                <w:rFonts w:eastAsia="黑体"/>
                                <w:bCs/>
                                <w:kern w:val="2"/>
                                <w:szCs w:val="24"/>
                              </w:rPr>
                              <w:t xml:space="preserve"> </w:t>
                            </w:r>
                          </w:p>
                          <w:p>
                            <w:pPr>
                              <w:pStyle w:val="84"/>
                              <w:rPr>
                                <w:rFonts w:ascii="黑体" w:eastAsia="黑体"/>
                                <w:b/>
                                <w:color w:val="FF0000"/>
                                <w:szCs w:val="28"/>
                                <w:highlight w:val="darkGray"/>
                                <w:u w:val="single"/>
                              </w:rPr>
                            </w:pPr>
                          </w:p>
                          <w:p>
                            <w:pPr>
                              <w:pStyle w:val="84"/>
                              <w:rPr>
                                <w:rFonts w:ascii="黑体" w:eastAsia="黑体"/>
                                <w:b/>
                                <w:color w:val="FF0000"/>
                                <w:szCs w:val="28"/>
                                <w:highlight w:val="darkGray"/>
                                <w:u w:val="single"/>
                              </w:rPr>
                            </w:pPr>
                          </w:p>
                          <w:tbl>
                            <w:tblPr>
                              <w:tblStyle w:val="33"/>
                              <w:tblW w:w="7941" w:type="dxa"/>
                              <w:tblInd w:w="5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941" w:type="dxa"/>
                                </w:tcPr>
                                <w:p>
                                  <w:pPr>
                                    <w:pStyle w:val="83"/>
                                    <w:widowControl w:val="0"/>
                                    <w:rPr>
                                      <w:rFonts w:hAnsi="宋体"/>
                                      <w:sz w:val="32"/>
                                      <w:szCs w:val="32"/>
                                    </w:rPr>
                                  </w:pPr>
                                  <w:r>
                                    <w:rPr>
                                      <w:rFonts w:hint="eastAsia"/>
                                      <w:szCs w:val="24"/>
                                    </w:rPr>
                                    <w:t>(报批</w:t>
                                  </w:r>
                                  <w:r>
                                    <w:rPr>
                                      <w:szCs w:val="24"/>
                                    </w:rPr>
                                    <w:t>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941" w:type="dxa"/>
                                </w:tcPr>
                                <w:p>
                                  <w:pPr>
                                    <w:pStyle w:val="83"/>
                                    <w:widowControl w:val="0"/>
                                    <w:rPr>
                                      <w:rFonts w:hAnsi="宋体"/>
                                      <w:sz w:val="32"/>
                                      <w:szCs w:val="32"/>
                                    </w:rPr>
                                  </w:pPr>
                                </w:p>
                              </w:tc>
                            </w:tr>
                          </w:tbl>
                          <w:p>
                            <w:pPr>
                              <w:pStyle w:val="84"/>
                              <w:spacing w:before="0" w:line="720" w:lineRule="exact"/>
                              <w:rPr>
                                <w:b/>
                              </w:rPr>
                            </w:pPr>
                          </w:p>
                          <w:p>
                            <w:pPr>
                              <w:pStyle w:val="82"/>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75pt;margin-top:190.15pt;height:368.6pt;width:470pt;mso-position-horizontal-relative:margin;mso-position-vertical-relative:margin;z-index:251662336;mso-width-relative:page;mso-height-relative:page;" fillcolor="#FFFFFF" filled="t" stroked="f" coordsize="21600,21600" o:gfxdata="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nKRy2QAAAAoBAAAPAAAAAAAAAAEAIAAAACIA&#10;AABkcnMvZG93bnJldi54bWxQSwECFAAUAAAACACHTuJASACwtQgCAADjAwAADgAAAAAAAAABACAA&#10;AAAoAQAAZHJzL2Uyb0RvYy54bWxQSwUGAAAAAAYABgBZAQAAogUAAAAA&#10;">
                <v:fill on="t" focussize="0,0"/>
                <v:stroke on="f"/>
                <v:imagedata o:title=""/>
                <o:lock v:ext="edit" aspectratio="f"/>
                <v:textbox inset="0mm,0mm,0mm,0mm">
                  <w:txbxContent>
                    <w:p>
                      <w:pPr>
                        <w:pStyle w:val="81"/>
                        <w:rPr>
                          <w:rFonts w:hAnsi="宋体"/>
                          <w:b w:val="0"/>
                          <w:bCs/>
                          <w:color w:val="000000"/>
                          <w:szCs w:val="52"/>
                        </w:rPr>
                      </w:pPr>
                      <w:r>
                        <w:rPr>
                          <w:rFonts w:hint="eastAsia" w:hAnsi="宋体"/>
                          <w:b w:val="0"/>
                          <w:bCs/>
                          <w:color w:val="000000"/>
                          <w:szCs w:val="52"/>
                        </w:rPr>
                        <w:t>植物品种特异性、一致性和稳定性</w:t>
                      </w:r>
                    </w:p>
                    <w:p>
                      <w:pPr>
                        <w:pStyle w:val="81"/>
                        <w:rPr>
                          <w:b w:val="0"/>
                          <w:bCs/>
                          <w:i/>
                          <w:sz w:val="18"/>
                          <w:szCs w:val="18"/>
                        </w:rPr>
                      </w:pPr>
                      <w:r>
                        <w:rPr>
                          <w:rFonts w:hint="eastAsia" w:hAnsi="宋体"/>
                          <w:b w:val="0"/>
                          <w:bCs/>
                          <w:color w:val="000000"/>
                          <w:szCs w:val="52"/>
                        </w:rPr>
                        <w:t>测试指南 真姬菇</w:t>
                      </w:r>
                    </w:p>
                    <w:p>
                      <w:pPr>
                        <w:pStyle w:val="84"/>
                        <w:rPr>
                          <w:rFonts w:ascii="黑体" w:eastAsia="黑体"/>
                          <w:b/>
                          <w:bCs/>
                          <w:color w:val="FF0000"/>
                          <w:szCs w:val="28"/>
                          <w:highlight w:val="darkGray"/>
                          <w:u w:val="single"/>
                        </w:rPr>
                      </w:pPr>
                      <w:r>
                        <w:rPr>
                          <w:rFonts w:eastAsia="黑体"/>
                          <w:b/>
                          <w:bCs/>
                          <w:color w:val="000000"/>
                          <w:szCs w:val="28"/>
                        </w:rPr>
                        <w:t>Guidelines for the conduct of tests for distinctness, uniformity and stability</w:t>
                      </w:r>
                      <w:r>
                        <w:rPr>
                          <w:rFonts w:hint="eastAsia" w:eastAsia="黑体"/>
                          <w:b/>
                          <w:bCs/>
                          <w:color w:val="000000"/>
                          <w:szCs w:val="28"/>
                        </w:rPr>
                        <w:t>—Benashimeiji</w:t>
                      </w:r>
                      <w:r>
                        <w:rPr>
                          <w:rFonts w:eastAsia="黑体"/>
                          <w:b/>
                          <w:bCs/>
                          <w:color w:val="000000"/>
                          <w:szCs w:val="28"/>
                        </w:rPr>
                        <w:t xml:space="preserve"> </w:t>
                      </w:r>
                    </w:p>
                    <w:p>
                      <w:pPr>
                        <w:pStyle w:val="84"/>
                        <w:spacing w:before="0" w:line="720" w:lineRule="exact"/>
                        <w:rPr>
                          <w:rFonts w:eastAsia="黑体"/>
                          <w:bCs/>
                          <w:kern w:val="2"/>
                          <w:szCs w:val="24"/>
                        </w:rPr>
                      </w:pPr>
                      <w:r>
                        <w:rPr>
                          <w:rFonts w:eastAsia="黑体"/>
                          <w:szCs w:val="28"/>
                        </w:rPr>
                        <w:t>(</w:t>
                      </w:r>
                      <w:bookmarkStart w:id="64" w:name="_Hlk477167325"/>
                      <w:r>
                        <w:rPr>
                          <w:rFonts w:eastAsia="黑体"/>
                          <w:i/>
                          <w:color w:val="000000"/>
                          <w:szCs w:val="28"/>
                        </w:rPr>
                        <w:t>Hypsizygus marmoreus</w:t>
                      </w:r>
                      <w:r>
                        <w:rPr>
                          <w:rFonts w:eastAsia="黑体"/>
                          <w:color w:val="000000"/>
                          <w:szCs w:val="28"/>
                        </w:rPr>
                        <w:t xml:space="preserve"> (Peck) H.E. Bigelow</w:t>
                      </w:r>
                      <w:bookmarkEnd w:id="64"/>
                      <w:r>
                        <w:rPr>
                          <w:rFonts w:hint="eastAsia"/>
                        </w:rPr>
                        <w:t>)</w:t>
                      </w:r>
                      <w:r>
                        <w:rPr>
                          <w:rFonts w:eastAsia="黑体"/>
                          <w:bCs/>
                          <w:kern w:val="2"/>
                          <w:szCs w:val="24"/>
                        </w:rPr>
                        <w:t xml:space="preserve"> </w:t>
                      </w:r>
                    </w:p>
                    <w:p>
                      <w:pPr>
                        <w:pStyle w:val="84"/>
                        <w:rPr>
                          <w:rFonts w:ascii="黑体" w:eastAsia="黑体"/>
                          <w:b/>
                          <w:color w:val="FF0000"/>
                          <w:szCs w:val="28"/>
                          <w:highlight w:val="darkGray"/>
                          <w:u w:val="single"/>
                        </w:rPr>
                      </w:pPr>
                    </w:p>
                    <w:p>
                      <w:pPr>
                        <w:pStyle w:val="84"/>
                        <w:rPr>
                          <w:rFonts w:ascii="黑体" w:eastAsia="黑体"/>
                          <w:b/>
                          <w:color w:val="FF0000"/>
                          <w:szCs w:val="28"/>
                          <w:highlight w:val="darkGray"/>
                          <w:u w:val="single"/>
                        </w:rPr>
                      </w:pPr>
                    </w:p>
                    <w:tbl>
                      <w:tblPr>
                        <w:tblStyle w:val="33"/>
                        <w:tblW w:w="7941" w:type="dxa"/>
                        <w:tblInd w:w="5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941" w:type="dxa"/>
                          </w:tcPr>
                          <w:p>
                            <w:pPr>
                              <w:pStyle w:val="83"/>
                              <w:widowControl w:val="0"/>
                              <w:rPr>
                                <w:rFonts w:hAnsi="宋体"/>
                                <w:sz w:val="32"/>
                                <w:szCs w:val="32"/>
                              </w:rPr>
                            </w:pPr>
                            <w:r>
                              <w:rPr>
                                <w:rFonts w:hint="eastAsia"/>
                                <w:szCs w:val="24"/>
                              </w:rPr>
                              <w:t>(报批</w:t>
                            </w:r>
                            <w:r>
                              <w:rPr>
                                <w:szCs w:val="24"/>
                              </w:rPr>
                              <w:t>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941" w:type="dxa"/>
                          </w:tcPr>
                          <w:p>
                            <w:pPr>
                              <w:pStyle w:val="83"/>
                              <w:widowControl w:val="0"/>
                              <w:rPr>
                                <w:rFonts w:hAnsi="宋体"/>
                                <w:sz w:val="32"/>
                                <w:szCs w:val="32"/>
                              </w:rPr>
                            </w:pPr>
                          </w:p>
                        </w:tc>
                      </w:tr>
                    </w:tbl>
                    <w:p>
                      <w:pPr>
                        <w:pStyle w:val="84"/>
                        <w:spacing w:before="0" w:line="720" w:lineRule="exact"/>
                        <w:rPr>
                          <w:b/>
                        </w:rPr>
                      </w:pPr>
                    </w:p>
                    <w:p>
                      <w:pPr>
                        <w:pStyle w:val="82"/>
                      </w:pPr>
                    </w:p>
                  </w:txbxContent>
                </v:textbox>
                <w10:anchorlock/>
              </v:shape>
            </w:pict>
          </mc:Fallback>
        </mc:AlternateContent>
      </w:r>
      <w:r>
        <w:rPr>
          <w:sz w:val="32"/>
          <w:szCs w:val="32"/>
        </w:rPr>
        <mc:AlternateContent>
          <mc:Choice Requires="wps">
            <w:drawing>
              <wp:anchor distT="0" distB="0" distL="114300" distR="114300" simplePos="0" relativeHeight="251661312" behindDoc="0" locked="1" layoutInCell="1" allowOverlap="1">
                <wp:simplePos x="0" y="0"/>
                <wp:positionH relativeFrom="margin">
                  <wp:posOffset>151765</wp:posOffset>
                </wp:positionH>
                <wp:positionV relativeFrom="margin">
                  <wp:posOffset>1044575</wp:posOffset>
                </wp:positionV>
                <wp:extent cx="5802630" cy="860425"/>
                <wp:effectExtent l="0" t="3810" r="0" b="2540"/>
                <wp:wrapNone/>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5802630" cy="860425"/>
                        </a:xfrm>
                        <a:prstGeom prst="rect">
                          <a:avLst/>
                        </a:prstGeom>
                        <a:solidFill>
                          <a:srgbClr val="FFFFFF"/>
                        </a:solidFill>
                        <a:ln>
                          <a:noFill/>
                        </a:ln>
                      </wps:spPr>
                      <wps:txbx>
                        <w:txbxContent>
                          <w:p>
                            <w:pPr>
                              <w:pStyle w:val="79"/>
                              <w:rPr>
                                <w:rFonts w:hint="default" w:ascii="Times New Roman"/>
                                <w:shd w:val="clear" w:color="auto" w:fill="auto"/>
                                <w:lang w:val="en-US" w:eastAsia="zh-CN"/>
                              </w:rPr>
                            </w:pPr>
                            <w:r>
                              <w:rPr>
                                <w:rFonts w:hint="eastAsia" w:ascii="Times New Roman"/>
                                <w:shd w:val="clear" w:color="auto" w:fill="auto"/>
                                <w:lang w:val="en-US" w:eastAsia="zh-CN"/>
                              </w:rPr>
                              <w:t>N</w:t>
                            </w:r>
                            <w:r>
                              <w:rPr>
                                <w:rFonts w:ascii="Times New Roman"/>
                                <w:shd w:val="clear" w:color="auto" w:fill="auto"/>
                                <w:lang w:val="de-DE"/>
                              </w:rPr>
                              <w:t xml:space="preserve">/T </w:t>
                            </w:r>
                            <w:r>
                              <w:rPr>
                                <w:rFonts w:hint="eastAsia" w:ascii="Times New Roman"/>
                                <w:shd w:val="clear" w:color="auto" w:fill="auto"/>
                                <w:lang w:val="en-US" w:eastAsia="zh-CN"/>
                              </w:rPr>
                              <w:t>XXXX</w:t>
                            </w:r>
                            <w:r>
                              <w:rPr>
                                <w:rFonts w:ascii="Times New Roman"/>
                                <w:shd w:val="clear" w:color="auto" w:fill="auto"/>
                                <w:lang w:val="de-DE"/>
                              </w:rPr>
                              <w:t>—</w:t>
                            </w:r>
                            <w:r>
                              <w:rPr>
                                <w:rFonts w:hint="eastAsia" w:ascii="Times New Roman"/>
                                <w:shd w:val="clear" w:color="auto" w:fill="auto"/>
                                <w:lang w:val="en-US" w:eastAsia="zh-CN"/>
                              </w:rPr>
                              <w:t>201X</w:t>
                            </w:r>
                          </w:p>
                          <w:p>
                            <w:pPr>
                              <w:pStyle w:val="78"/>
                              <w:jc w:val="both"/>
                            </w:pPr>
                          </w:p>
                          <w:p>
                            <w:pPr>
                              <w:pStyle w:val="78"/>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1.95pt;margin-top:82.25pt;height:67.75pt;width:456.9pt;mso-position-horizontal-relative:margin;mso-position-vertical-relative:margin;z-index:251661312;mso-width-relative:page;mso-height-relative:page;" fillcolor="#FFFFFF" filled="t" stroked="f" coordsize="21600,21600" o:gfxdata="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bKHsLZAAAACgEAAA8AAAAAAAAAAQAgAAAAIgAA&#10;AGRycy9kb3ducmV2LnhtbFBLAQIUABQAAAAIAIdO4kAhV1wCBwIAAOIDAAAOAAAAAAAAAAEAIAAA&#10;ACgBAABkcnMvZTJvRG9jLnhtbFBLBQYAAAAABgAGAFkBAAChBQAAAAA=&#10;">
                <v:fill on="t" focussize="0,0"/>
                <v:stroke on="f"/>
                <v:imagedata o:title=""/>
                <o:lock v:ext="edit" aspectratio="f"/>
                <v:textbox inset="0mm,0mm,0mm,0mm">
                  <w:txbxContent>
                    <w:p>
                      <w:pPr>
                        <w:pStyle w:val="79"/>
                        <w:rPr>
                          <w:rFonts w:hint="default" w:ascii="Times New Roman"/>
                          <w:shd w:val="clear" w:color="auto" w:fill="auto"/>
                          <w:lang w:val="en-US" w:eastAsia="zh-CN"/>
                        </w:rPr>
                      </w:pPr>
                      <w:r>
                        <w:rPr>
                          <w:rFonts w:hint="eastAsia" w:ascii="Times New Roman"/>
                          <w:shd w:val="clear" w:color="auto" w:fill="auto"/>
                          <w:lang w:val="en-US" w:eastAsia="zh-CN"/>
                        </w:rPr>
                        <w:t>N</w:t>
                      </w:r>
                      <w:r>
                        <w:rPr>
                          <w:rFonts w:ascii="Times New Roman"/>
                          <w:shd w:val="clear" w:color="auto" w:fill="auto"/>
                          <w:lang w:val="de-DE"/>
                        </w:rPr>
                        <w:t xml:space="preserve">/T </w:t>
                      </w:r>
                      <w:r>
                        <w:rPr>
                          <w:rFonts w:hint="eastAsia" w:ascii="Times New Roman"/>
                          <w:shd w:val="clear" w:color="auto" w:fill="auto"/>
                          <w:lang w:val="en-US" w:eastAsia="zh-CN"/>
                        </w:rPr>
                        <w:t>XXXX</w:t>
                      </w:r>
                      <w:r>
                        <w:rPr>
                          <w:rFonts w:ascii="Times New Roman"/>
                          <w:shd w:val="clear" w:color="auto" w:fill="auto"/>
                          <w:lang w:val="de-DE"/>
                        </w:rPr>
                        <w:t>—</w:t>
                      </w:r>
                      <w:r>
                        <w:rPr>
                          <w:rFonts w:hint="eastAsia" w:ascii="Times New Roman"/>
                          <w:shd w:val="clear" w:color="auto" w:fill="auto"/>
                          <w:lang w:val="en-US" w:eastAsia="zh-CN"/>
                        </w:rPr>
                        <w:t>201X</w:t>
                      </w:r>
                    </w:p>
                    <w:p>
                      <w:pPr>
                        <w:pStyle w:val="78"/>
                        <w:jc w:val="both"/>
                      </w:pPr>
                    </w:p>
                    <w:p>
                      <w:pPr>
                        <w:pStyle w:val="78"/>
                      </w:pPr>
                    </w:p>
                  </w:txbxContent>
                </v:textbox>
                <w10:anchorlock/>
              </v:shape>
            </w:pict>
          </mc:Fallback>
        </mc:AlternateContent>
      </w:r>
      <w:r>
        <w:rPr>
          <w:sz w:val="32"/>
          <w:szCs w:val="32"/>
        </w:rPr>
        <mc:AlternateContent>
          <mc:Choice Requires="wps">
            <w:drawing>
              <wp:anchor distT="0" distB="0" distL="114300" distR="114300" simplePos="0" relativeHeight="251660288" behindDoc="0" locked="1" layoutInCell="1" allowOverlap="1">
                <wp:simplePos x="0" y="0"/>
                <wp:positionH relativeFrom="margin">
                  <wp:posOffset>20320</wp:posOffset>
                </wp:positionH>
                <wp:positionV relativeFrom="margin">
                  <wp:posOffset>635635</wp:posOffset>
                </wp:positionV>
                <wp:extent cx="6120130" cy="393700"/>
                <wp:effectExtent l="0" t="0" r="4445" b="0"/>
                <wp:wrapNone/>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6120130" cy="393700"/>
                        </a:xfrm>
                        <a:prstGeom prst="rect">
                          <a:avLst/>
                        </a:prstGeom>
                        <a:solidFill>
                          <a:srgbClr val="FFFFFF"/>
                        </a:solidFill>
                        <a:ln>
                          <a:noFill/>
                        </a:ln>
                      </wps:spPr>
                      <wps:txbx>
                        <w:txbxContent>
                          <w:p>
                            <w:pPr>
                              <w:pStyle w:val="104"/>
                              <w:rPr>
                                <w:rFonts w:ascii="Times New Roman" w:hAnsi="Times New Roman"/>
                                <w:shd w:val="clear" w:color="auto" w:fill="auto"/>
                              </w:rPr>
                            </w:pPr>
                            <w:r>
                              <w:rPr>
                                <w:rFonts w:ascii="Times New Roman" w:hAnsi="Times New Roman"/>
                                <w:shd w:val="clear" w:color="auto" w:fill="auto"/>
                              </w:rPr>
                              <w:t>中华人民共和国</w:t>
                            </w:r>
                            <w:r>
                              <w:rPr>
                                <w:rFonts w:hint="eastAsia" w:ascii="Times New Roman" w:hAnsi="Times New Roman"/>
                                <w:shd w:val="clear" w:color="auto" w:fill="auto"/>
                                <w:lang w:eastAsia="zh-CN"/>
                              </w:rPr>
                              <w:t>农业</w:t>
                            </w:r>
                            <w:r>
                              <w:rPr>
                                <w:rFonts w:ascii="Times New Roman" w:hAnsi="Times New Roman"/>
                                <w:shd w:val="clear" w:color="auto" w:fill="auto"/>
                              </w:rPr>
                              <w:t>行业标准</w:t>
                            </w:r>
                          </w:p>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6pt;margin-top:50.05pt;height:31pt;width:481.9pt;mso-position-horizontal-relative:margin;mso-position-vertical-relative:margin;z-index:251660288;mso-width-relative:page;mso-height-relative:page;" fillcolor="#FFFFFF" filled="t" stroked="f" coordsize="21600,21600" o:gfxdata="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giWZdYAAAAIAQAADwAAAAAAAAABACAAAAAiAAAAZHJz&#10;L2Rvd25yZXYueG1sUEsBAhQAFAAAAAgAh07iQFVIBn8GAgAA4gMAAA4AAAAAAAAAAQAgAAAAJQEA&#10;AGRycy9lMm9Eb2MueG1sUEsFBgAAAAAGAAYAWQEAAJ0FAAAAAA==&#10;">
                <v:fill on="t" focussize="0,0"/>
                <v:stroke on="f"/>
                <v:imagedata o:title=""/>
                <o:lock v:ext="edit" aspectratio="f"/>
                <v:textbox inset="0mm,0mm,0mm,0mm">
                  <w:txbxContent>
                    <w:p>
                      <w:pPr>
                        <w:pStyle w:val="104"/>
                        <w:rPr>
                          <w:rFonts w:ascii="Times New Roman" w:hAnsi="Times New Roman"/>
                          <w:shd w:val="clear" w:color="auto" w:fill="auto"/>
                        </w:rPr>
                      </w:pPr>
                      <w:r>
                        <w:rPr>
                          <w:rFonts w:ascii="Times New Roman" w:hAnsi="Times New Roman"/>
                          <w:shd w:val="clear" w:color="auto" w:fill="auto"/>
                        </w:rPr>
                        <w:t>中华人民共和国</w:t>
                      </w:r>
                      <w:r>
                        <w:rPr>
                          <w:rFonts w:hint="eastAsia" w:ascii="Times New Roman" w:hAnsi="Times New Roman"/>
                          <w:shd w:val="clear" w:color="auto" w:fill="auto"/>
                          <w:lang w:eastAsia="zh-CN"/>
                        </w:rPr>
                        <w:t>农业</w:t>
                      </w:r>
                      <w:r>
                        <w:rPr>
                          <w:rFonts w:ascii="Times New Roman" w:hAnsi="Times New Roman"/>
                          <w:shd w:val="clear" w:color="auto" w:fill="auto"/>
                        </w:rPr>
                        <w:t>行业标准</w:t>
                      </w:r>
                    </w:p>
                    <w:p/>
                  </w:txbxContent>
                </v:textbox>
                <w10:anchorlock/>
              </v:shape>
            </w:pict>
          </mc:Fallback>
        </mc:AlternateContent>
      </w:r>
    </w:p>
    <w:bookmarkEnd w:id="0"/>
    <w:p>
      <w:pPr>
        <w:jc w:val="center"/>
        <w:rPr>
          <w:rFonts w:eastAsia="黑体"/>
          <w:b/>
          <w:sz w:val="30"/>
          <w:szCs w:val="30"/>
        </w:rPr>
      </w:pPr>
      <w:bookmarkStart w:id="1" w:name="SectionMark1"/>
      <w:r>
        <w:rPr>
          <w:rFonts w:eastAsia="黑体"/>
          <w:b/>
          <w:sz w:val="30"/>
          <w:szCs w:val="30"/>
        </w:rPr>
        <w:t>目    次</w:t>
      </w:r>
    </w:p>
    <w:p>
      <w:pPr>
        <w:jc w:val="center"/>
        <w:rPr>
          <w:rFonts w:eastAsia="黑体"/>
          <w:b/>
          <w:sz w:val="30"/>
          <w:szCs w:val="30"/>
        </w:rPr>
      </w:pPr>
    </w:p>
    <w:p>
      <w:pPr>
        <w:pStyle w:val="26"/>
        <w:tabs>
          <w:tab w:val="right" w:leader="dot" w:pos="9403"/>
        </w:tabs>
        <w:rPr>
          <w:rFonts w:asciiTheme="minorHAnsi" w:hAnsiTheme="minorHAnsi" w:eastAsiaTheme="minorEastAsia" w:cstheme="minorBidi"/>
          <w:b w:val="0"/>
          <w:bCs w:val="0"/>
          <w:kern w:val="2"/>
          <w:szCs w:val="22"/>
        </w:rPr>
      </w:pPr>
      <w:r>
        <w:rPr>
          <w:rFonts w:ascii="Times New Roman"/>
          <w:b w:val="0"/>
          <w:bCs w:val="0"/>
          <w:szCs w:val="21"/>
        </w:rPr>
        <w:fldChar w:fldCharType="begin"/>
      </w:r>
      <w:r>
        <w:rPr>
          <w:rFonts w:ascii="Times New Roman"/>
          <w:b w:val="0"/>
          <w:bCs w:val="0"/>
          <w:szCs w:val="21"/>
        </w:rPr>
        <w:instrText xml:space="preserve"> TOC \f \h \t "前言、引言标题,附录标识,参考文献、索引标题,章标题,附录章标题" </w:instrText>
      </w:r>
      <w:r>
        <w:rPr>
          <w:rFonts w:ascii="Times New Roman"/>
          <w:b w:val="0"/>
          <w:bCs w:val="0"/>
          <w:szCs w:val="21"/>
        </w:rPr>
        <w:fldChar w:fldCharType="separate"/>
      </w:r>
      <w:r>
        <w:rPr>
          <w:b w:val="0"/>
          <w:bCs w:val="0"/>
        </w:rPr>
        <w:fldChar w:fldCharType="begin"/>
      </w:r>
      <w:r>
        <w:rPr>
          <w:b w:val="0"/>
          <w:bCs w:val="0"/>
        </w:rPr>
        <w:instrText xml:space="preserve"> HYPERLINK \l "_Toc502160281" </w:instrText>
      </w:r>
      <w:r>
        <w:rPr>
          <w:b w:val="0"/>
          <w:bCs w:val="0"/>
        </w:rPr>
        <w:fldChar w:fldCharType="separate"/>
      </w:r>
      <w:r>
        <w:rPr>
          <w:rStyle w:val="41"/>
          <w:b w:val="0"/>
          <w:bCs w:val="0"/>
        </w:rPr>
        <w:t>前    言</w:t>
      </w:r>
      <w:r>
        <w:rPr>
          <w:b w:val="0"/>
          <w:bCs w:val="0"/>
        </w:rPr>
        <w:tab/>
      </w:r>
      <w:r>
        <w:rPr>
          <w:b w:val="0"/>
          <w:bCs w:val="0"/>
        </w:rPr>
        <w:fldChar w:fldCharType="begin"/>
      </w:r>
      <w:r>
        <w:rPr>
          <w:b w:val="0"/>
          <w:bCs w:val="0"/>
        </w:rPr>
        <w:instrText xml:space="preserve"> PAGEREF _Toc502160281 \h </w:instrText>
      </w:r>
      <w:r>
        <w:rPr>
          <w:b w:val="0"/>
          <w:bCs w:val="0"/>
        </w:rPr>
        <w:fldChar w:fldCharType="separate"/>
      </w:r>
      <w:r>
        <w:rPr>
          <w:b w:val="0"/>
          <w:bCs w:val="0"/>
        </w:rPr>
        <w:t>0</w:t>
      </w:r>
      <w:r>
        <w:rPr>
          <w:b w:val="0"/>
          <w:bCs w:val="0"/>
        </w:rPr>
        <w:fldChar w:fldCharType="end"/>
      </w:r>
      <w:r>
        <w:rPr>
          <w:b w:val="0"/>
          <w:bCs w:val="0"/>
        </w:rPr>
        <w:fldChar w:fldCharType="end"/>
      </w:r>
    </w:p>
    <w:p>
      <w:pPr>
        <w:pStyle w:val="26"/>
        <w:tabs>
          <w:tab w:val="right" w:leader="dot" w:pos="9403"/>
        </w:tabs>
        <w:rPr>
          <w:rFonts w:asciiTheme="minorHAnsi" w:hAnsiTheme="minorHAnsi" w:eastAsiaTheme="minorEastAsia" w:cstheme="minorBidi"/>
          <w:b w:val="0"/>
          <w:bCs w:val="0"/>
          <w:kern w:val="2"/>
          <w:szCs w:val="22"/>
        </w:rPr>
      </w:pPr>
      <w:r>
        <w:rPr>
          <w:b w:val="0"/>
          <w:bCs w:val="0"/>
        </w:rPr>
        <w:fldChar w:fldCharType="begin"/>
      </w:r>
      <w:r>
        <w:rPr>
          <w:b w:val="0"/>
          <w:bCs w:val="0"/>
        </w:rPr>
        <w:instrText xml:space="preserve"> HYPERLINK \l "_Toc502160282" </w:instrText>
      </w:r>
      <w:r>
        <w:rPr>
          <w:b w:val="0"/>
          <w:bCs w:val="0"/>
        </w:rPr>
        <w:fldChar w:fldCharType="separate"/>
      </w:r>
      <w:r>
        <w:rPr>
          <w:rStyle w:val="41"/>
          <w:b w:val="0"/>
          <w:bCs w:val="0"/>
          <w:snapToGrid w:val="0"/>
        </w:rPr>
        <w:t>1</w:t>
      </w:r>
      <w:r>
        <w:rPr>
          <w:rStyle w:val="41"/>
          <w:b w:val="0"/>
          <w:bCs w:val="0"/>
        </w:rPr>
        <w:t xml:space="preserve"> 范围</w:t>
      </w:r>
      <w:r>
        <w:rPr>
          <w:b w:val="0"/>
          <w:bCs w:val="0"/>
        </w:rPr>
        <w:tab/>
      </w:r>
      <w:r>
        <w:rPr>
          <w:b w:val="0"/>
          <w:bCs w:val="0"/>
        </w:rPr>
        <w:fldChar w:fldCharType="begin"/>
      </w:r>
      <w:r>
        <w:rPr>
          <w:b w:val="0"/>
          <w:bCs w:val="0"/>
        </w:rPr>
        <w:instrText xml:space="preserve"> PAGEREF _Toc502160282 \h </w:instrText>
      </w:r>
      <w:r>
        <w:rPr>
          <w:b w:val="0"/>
          <w:bCs w:val="0"/>
        </w:rPr>
        <w:fldChar w:fldCharType="separate"/>
      </w:r>
      <w:r>
        <w:rPr>
          <w:b w:val="0"/>
          <w:bCs w:val="0"/>
        </w:rPr>
        <w:t>1</w:t>
      </w:r>
      <w:r>
        <w:rPr>
          <w:b w:val="0"/>
          <w:bCs w:val="0"/>
        </w:rPr>
        <w:fldChar w:fldCharType="end"/>
      </w:r>
      <w:r>
        <w:rPr>
          <w:b w:val="0"/>
          <w:bCs w:val="0"/>
        </w:rPr>
        <w:fldChar w:fldCharType="end"/>
      </w:r>
    </w:p>
    <w:p>
      <w:pPr>
        <w:pStyle w:val="26"/>
        <w:tabs>
          <w:tab w:val="right" w:leader="dot" w:pos="9403"/>
        </w:tabs>
        <w:rPr>
          <w:rFonts w:asciiTheme="minorHAnsi" w:hAnsiTheme="minorHAnsi" w:eastAsiaTheme="minorEastAsia" w:cstheme="minorBidi"/>
          <w:b w:val="0"/>
          <w:bCs w:val="0"/>
          <w:kern w:val="2"/>
          <w:szCs w:val="22"/>
        </w:rPr>
      </w:pPr>
      <w:r>
        <w:rPr>
          <w:b w:val="0"/>
          <w:bCs w:val="0"/>
        </w:rPr>
        <w:fldChar w:fldCharType="begin"/>
      </w:r>
      <w:r>
        <w:rPr>
          <w:b w:val="0"/>
          <w:bCs w:val="0"/>
        </w:rPr>
        <w:instrText xml:space="preserve"> HYPERLINK \l "_Toc502160283" </w:instrText>
      </w:r>
      <w:r>
        <w:rPr>
          <w:b w:val="0"/>
          <w:bCs w:val="0"/>
        </w:rPr>
        <w:fldChar w:fldCharType="separate"/>
      </w:r>
      <w:r>
        <w:rPr>
          <w:rStyle w:val="41"/>
          <w:b w:val="0"/>
          <w:bCs w:val="0"/>
          <w:snapToGrid w:val="0"/>
        </w:rPr>
        <w:t>2</w:t>
      </w:r>
      <w:r>
        <w:rPr>
          <w:rStyle w:val="41"/>
          <w:b w:val="0"/>
          <w:bCs w:val="0"/>
        </w:rPr>
        <w:t xml:space="preserve"> 规范性引用文件</w:t>
      </w:r>
      <w:r>
        <w:rPr>
          <w:b w:val="0"/>
          <w:bCs w:val="0"/>
        </w:rPr>
        <w:tab/>
      </w:r>
      <w:r>
        <w:rPr>
          <w:b w:val="0"/>
          <w:bCs w:val="0"/>
        </w:rPr>
        <w:fldChar w:fldCharType="begin"/>
      </w:r>
      <w:r>
        <w:rPr>
          <w:b w:val="0"/>
          <w:bCs w:val="0"/>
        </w:rPr>
        <w:instrText xml:space="preserve"> PAGEREF _Toc502160283 \h </w:instrText>
      </w:r>
      <w:r>
        <w:rPr>
          <w:b w:val="0"/>
          <w:bCs w:val="0"/>
        </w:rPr>
        <w:fldChar w:fldCharType="separate"/>
      </w:r>
      <w:r>
        <w:rPr>
          <w:b w:val="0"/>
          <w:bCs w:val="0"/>
        </w:rPr>
        <w:t>1</w:t>
      </w:r>
      <w:r>
        <w:rPr>
          <w:b w:val="0"/>
          <w:bCs w:val="0"/>
        </w:rPr>
        <w:fldChar w:fldCharType="end"/>
      </w:r>
      <w:r>
        <w:rPr>
          <w:b w:val="0"/>
          <w:bCs w:val="0"/>
        </w:rPr>
        <w:fldChar w:fldCharType="end"/>
      </w:r>
    </w:p>
    <w:p>
      <w:pPr>
        <w:pStyle w:val="26"/>
        <w:tabs>
          <w:tab w:val="right" w:leader="dot" w:pos="9403"/>
        </w:tabs>
        <w:rPr>
          <w:rFonts w:asciiTheme="minorHAnsi" w:hAnsiTheme="minorHAnsi" w:eastAsiaTheme="minorEastAsia" w:cstheme="minorBidi"/>
          <w:b w:val="0"/>
          <w:bCs w:val="0"/>
          <w:kern w:val="2"/>
          <w:szCs w:val="22"/>
        </w:rPr>
      </w:pPr>
      <w:r>
        <w:rPr>
          <w:b w:val="0"/>
          <w:bCs w:val="0"/>
        </w:rPr>
        <w:fldChar w:fldCharType="begin"/>
      </w:r>
      <w:r>
        <w:rPr>
          <w:b w:val="0"/>
          <w:bCs w:val="0"/>
        </w:rPr>
        <w:instrText xml:space="preserve"> HYPERLINK \l "_Toc502160284" </w:instrText>
      </w:r>
      <w:r>
        <w:rPr>
          <w:b w:val="0"/>
          <w:bCs w:val="0"/>
        </w:rPr>
        <w:fldChar w:fldCharType="separate"/>
      </w:r>
      <w:r>
        <w:rPr>
          <w:rStyle w:val="41"/>
          <w:b w:val="0"/>
          <w:bCs w:val="0"/>
          <w:snapToGrid w:val="0"/>
        </w:rPr>
        <w:t>3</w:t>
      </w:r>
      <w:r>
        <w:rPr>
          <w:rStyle w:val="41"/>
          <w:b w:val="0"/>
          <w:bCs w:val="0"/>
        </w:rPr>
        <w:t xml:space="preserve"> 术语和定义</w:t>
      </w:r>
      <w:r>
        <w:rPr>
          <w:b w:val="0"/>
          <w:bCs w:val="0"/>
        </w:rPr>
        <w:tab/>
      </w:r>
      <w:r>
        <w:rPr>
          <w:b w:val="0"/>
          <w:bCs w:val="0"/>
        </w:rPr>
        <w:fldChar w:fldCharType="begin"/>
      </w:r>
      <w:r>
        <w:rPr>
          <w:b w:val="0"/>
          <w:bCs w:val="0"/>
        </w:rPr>
        <w:instrText xml:space="preserve"> PAGEREF _Toc502160284 \h </w:instrText>
      </w:r>
      <w:r>
        <w:rPr>
          <w:b w:val="0"/>
          <w:bCs w:val="0"/>
        </w:rPr>
        <w:fldChar w:fldCharType="separate"/>
      </w:r>
      <w:r>
        <w:rPr>
          <w:b w:val="0"/>
          <w:bCs w:val="0"/>
        </w:rPr>
        <w:t>1</w:t>
      </w:r>
      <w:r>
        <w:rPr>
          <w:b w:val="0"/>
          <w:bCs w:val="0"/>
        </w:rPr>
        <w:fldChar w:fldCharType="end"/>
      </w:r>
      <w:r>
        <w:rPr>
          <w:b w:val="0"/>
          <w:bCs w:val="0"/>
        </w:rPr>
        <w:fldChar w:fldCharType="end"/>
      </w:r>
    </w:p>
    <w:p>
      <w:pPr>
        <w:pStyle w:val="26"/>
        <w:tabs>
          <w:tab w:val="right" w:leader="dot" w:pos="9403"/>
        </w:tabs>
        <w:rPr>
          <w:rFonts w:asciiTheme="minorHAnsi" w:hAnsiTheme="minorHAnsi" w:eastAsiaTheme="minorEastAsia" w:cstheme="minorBidi"/>
          <w:b w:val="0"/>
          <w:bCs w:val="0"/>
          <w:kern w:val="2"/>
          <w:szCs w:val="22"/>
        </w:rPr>
      </w:pPr>
      <w:r>
        <w:rPr>
          <w:b w:val="0"/>
          <w:bCs w:val="0"/>
        </w:rPr>
        <w:fldChar w:fldCharType="begin"/>
      </w:r>
      <w:r>
        <w:rPr>
          <w:b w:val="0"/>
          <w:bCs w:val="0"/>
        </w:rPr>
        <w:instrText xml:space="preserve"> HYPERLINK \l "_Toc502160285" </w:instrText>
      </w:r>
      <w:r>
        <w:rPr>
          <w:b w:val="0"/>
          <w:bCs w:val="0"/>
        </w:rPr>
        <w:fldChar w:fldCharType="separate"/>
      </w:r>
      <w:r>
        <w:rPr>
          <w:rStyle w:val="41"/>
          <w:b w:val="0"/>
          <w:bCs w:val="0"/>
        </w:rPr>
        <w:t>4 符号</w:t>
      </w:r>
      <w:r>
        <w:rPr>
          <w:b w:val="0"/>
          <w:bCs w:val="0"/>
        </w:rPr>
        <w:tab/>
      </w:r>
      <w:r>
        <w:rPr>
          <w:b w:val="0"/>
          <w:bCs w:val="0"/>
        </w:rPr>
        <w:fldChar w:fldCharType="begin"/>
      </w:r>
      <w:r>
        <w:rPr>
          <w:b w:val="0"/>
          <w:bCs w:val="0"/>
        </w:rPr>
        <w:instrText xml:space="preserve"> PAGEREF _Toc502160285 \h </w:instrText>
      </w:r>
      <w:r>
        <w:rPr>
          <w:b w:val="0"/>
          <w:bCs w:val="0"/>
        </w:rPr>
        <w:fldChar w:fldCharType="separate"/>
      </w:r>
      <w:r>
        <w:rPr>
          <w:b w:val="0"/>
          <w:bCs w:val="0"/>
        </w:rPr>
        <w:t>1</w:t>
      </w:r>
      <w:r>
        <w:rPr>
          <w:b w:val="0"/>
          <w:bCs w:val="0"/>
        </w:rPr>
        <w:fldChar w:fldCharType="end"/>
      </w:r>
      <w:r>
        <w:rPr>
          <w:b w:val="0"/>
          <w:bCs w:val="0"/>
        </w:rPr>
        <w:fldChar w:fldCharType="end"/>
      </w:r>
    </w:p>
    <w:p>
      <w:pPr>
        <w:pStyle w:val="26"/>
        <w:tabs>
          <w:tab w:val="right" w:leader="dot" w:pos="9403"/>
        </w:tabs>
        <w:rPr>
          <w:rFonts w:asciiTheme="minorHAnsi" w:hAnsiTheme="minorHAnsi" w:eastAsiaTheme="minorEastAsia" w:cstheme="minorBidi"/>
          <w:b w:val="0"/>
          <w:bCs w:val="0"/>
          <w:kern w:val="2"/>
          <w:szCs w:val="22"/>
        </w:rPr>
      </w:pPr>
      <w:r>
        <w:rPr>
          <w:b w:val="0"/>
          <w:bCs w:val="0"/>
        </w:rPr>
        <w:fldChar w:fldCharType="begin"/>
      </w:r>
      <w:r>
        <w:rPr>
          <w:b w:val="0"/>
          <w:bCs w:val="0"/>
        </w:rPr>
        <w:instrText xml:space="preserve"> HYPERLINK \l "_Toc502160286" </w:instrText>
      </w:r>
      <w:r>
        <w:rPr>
          <w:b w:val="0"/>
          <w:bCs w:val="0"/>
        </w:rPr>
        <w:fldChar w:fldCharType="separate"/>
      </w:r>
      <w:r>
        <w:rPr>
          <w:rStyle w:val="41"/>
          <w:b w:val="0"/>
          <w:bCs w:val="0"/>
          <w:snapToGrid w:val="0"/>
        </w:rPr>
        <w:t>5 繁殖材料的要求</w:t>
      </w:r>
      <w:r>
        <w:rPr>
          <w:b w:val="0"/>
          <w:bCs w:val="0"/>
        </w:rPr>
        <w:tab/>
      </w:r>
      <w:r>
        <w:rPr>
          <w:b w:val="0"/>
          <w:bCs w:val="0"/>
        </w:rPr>
        <w:fldChar w:fldCharType="begin"/>
      </w:r>
      <w:r>
        <w:rPr>
          <w:b w:val="0"/>
          <w:bCs w:val="0"/>
        </w:rPr>
        <w:instrText xml:space="preserve"> PAGEREF _Toc502160286 \h </w:instrText>
      </w:r>
      <w:r>
        <w:rPr>
          <w:b w:val="0"/>
          <w:bCs w:val="0"/>
        </w:rPr>
        <w:fldChar w:fldCharType="separate"/>
      </w:r>
      <w:r>
        <w:rPr>
          <w:b w:val="0"/>
          <w:bCs w:val="0"/>
        </w:rPr>
        <w:t>2</w:t>
      </w:r>
      <w:r>
        <w:rPr>
          <w:b w:val="0"/>
          <w:bCs w:val="0"/>
        </w:rPr>
        <w:fldChar w:fldCharType="end"/>
      </w:r>
      <w:r>
        <w:rPr>
          <w:b w:val="0"/>
          <w:bCs w:val="0"/>
        </w:rPr>
        <w:fldChar w:fldCharType="end"/>
      </w:r>
    </w:p>
    <w:p>
      <w:pPr>
        <w:pStyle w:val="26"/>
        <w:tabs>
          <w:tab w:val="right" w:leader="dot" w:pos="9403"/>
        </w:tabs>
        <w:rPr>
          <w:rFonts w:asciiTheme="minorHAnsi" w:hAnsiTheme="minorHAnsi" w:eastAsiaTheme="minorEastAsia" w:cstheme="minorBidi"/>
          <w:b w:val="0"/>
          <w:bCs w:val="0"/>
          <w:kern w:val="2"/>
          <w:szCs w:val="22"/>
        </w:rPr>
      </w:pPr>
      <w:r>
        <w:rPr>
          <w:b w:val="0"/>
          <w:bCs w:val="0"/>
        </w:rPr>
        <w:fldChar w:fldCharType="begin"/>
      </w:r>
      <w:r>
        <w:rPr>
          <w:b w:val="0"/>
          <w:bCs w:val="0"/>
        </w:rPr>
        <w:instrText xml:space="preserve"> HYPERLINK \l "_Toc502160287" </w:instrText>
      </w:r>
      <w:r>
        <w:rPr>
          <w:b w:val="0"/>
          <w:bCs w:val="0"/>
        </w:rPr>
        <w:fldChar w:fldCharType="separate"/>
      </w:r>
      <w:r>
        <w:rPr>
          <w:rStyle w:val="41"/>
          <w:b w:val="0"/>
          <w:bCs w:val="0"/>
          <w:snapToGrid w:val="0"/>
        </w:rPr>
        <w:t>6 测试方法</w:t>
      </w:r>
      <w:r>
        <w:rPr>
          <w:b w:val="0"/>
          <w:bCs w:val="0"/>
        </w:rPr>
        <w:tab/>
      </w:r>
      <w:r>
        <w:rPr>
          <w:b w:val="0"/>
          <w:bCs w:val="0"/>
        </w:rPr>
        <w:fldChar w:fldCharType="begin"/>
      </w:r>
      <w:r>
        <w:rPr>
          <w:b w:val="0"/>
          <w:bCs w:val="0"/>
        </w:rPr>
        <w:instrText xml:space="preserve"> PAGEREF _Toc502160287 \h </w:instrText>
      </w:r>
      <w:r>
        <w:rPr>
          <w:b w:val="0"/>
          <w:bCs w:val="0"/>
        </w:rPr>
        <w:fldChar w:fldCharType="separate"/>
      </w:r>
      <w:r>
        <w:rPr>
          <w:b w:val="0"/>
          <w:bCs w:val="0"/>
        </w:rPr>
        <w:t>2</w:t>
      </w:r>
      <w:r>
        <w:rPr>
          <w:b w:val="0"/>
          <w:bCs w:val="0"/>
        </w:rPr>
        <w:fldChar w:fldCharType="end"/>
      </w:r>
      <w:r>
        <w:rPr>
          <w:b w:val="0"/>
          <w:bCs w:val="0"/>
        </w:rPr>
        <w:fldChar w:fldCharType="end"/>
      </w:r>
    </w:p>
    <w:p>
      <w:pPr>
        <w:pStyle w:val="26"/>
        <w:tabs>
          <w:tab w:val="right" w:leader="dot" w:pos="9403"/>
        </w:tabs>
        <w:rPr>
          <w:rFonts w:asciiTheme="minorHAnsi" w:hAnsiTheme="minorHAnsi" w:eastAsiaTheme="minorEastAsia" w:cstheme="minorBidi"/>
          <w:b w:val="0"/>
          <w:bCs w:val="0"/>
          <w:kern w:val="2"/>
          <w:szCs w:val="22"/>
        </w:rPr>
      </w:pPr>
      <w:r>
        <w:rPr>
          <w:b w:val="0"/>
          <w:bCs w:val="0"/>
        </w:rPr>
        <w:fldChar w:fldCharType="begin"/>
      </w:r>
      <w:r>
        <w:rPr>
          <w:b w:val="0"/>
          <w:bCs w:val="0"/>
        </w:rPr>
        <w:instrText xml:space="preserve"> HYPERLINK \l "_Toc502160288" </w:instrText>
      </w:r>
      <w:r>
        <w:rPr>
          <w:b w:val="0"/>
          <w:bCs w:val="0"/>
        </w:rPr>
        <w:fldChar w:fldCharType="separate"/>
      </w:r>
      <w:r>
        <w:rPr>
          <w:rStyle w:val="41"/>
          <w:b w:val="0"/>
          <w:bCs w:val="0"/>
          <w:snapToGrid w:val="0"/>
        </w:rPr>
        <w:t>7</w:t>
      </w:r>
      <w:r>
        <w:rPr>
          <w:rStyle w:val="41"/>
          <w:b w:val="0"/>
          <w:bCs w:val="0"/>
        </w:rPr>
        <w:t xml:space="preserve"> 特异性、一致性和稳定性结果的判定</w:t>
      </w:r>
      <w:r>
        <w:rPr>
          <w:b w:val="0"/>
          <w:bCs w:val="0"/>
        </w:rPr>
        <w:tab/>
      </w:r>
      <w:r>
        <w:rPr>
          <w:b w:val="0"/>
          <w:bCs w:val="0"/>
        </w:rPr>
        <w:fldChar w:fldCharType="begin"/>
      </w:r>
      <w:r>
        <w:rPr>
          <w:b w:val="0"/>
          <w:bCs w:val="0"/>
        </w:rPr>
        <w:instrText xml:space="preserve"> PAGEREF _Toc502160288 \h </w:instrText>
      </w:r>
      <w:r>
        <w:rPr>
          <w:b w:val="0"/>
          <w:bCs w:val="0"/>
        </w:rPr>
        <w:fldChar w:fldCharType="separate"/>
      </w:r>
      <w:r>
        <w:rPr>
          <w:b w:val="0"/>
          <w:bCs w:val="0"/>
        </w:rPr>
        <w:t>3</w:t>
      </w:r>
      <w:r>
        <w:rPr>
          <w:b w:val="0"/>
          <w:bCs w:val="0"/>
        </w:rPr>
        <w:fldChar w:fldCharType="end"/>
      </w:r>
      <w:r>
        <w:rPr>
          <w:b w:val="0"/>
          <w:bCs w:val="0"/>
        </w:rPr>
        <w:fldChar w:fldCharType="end"/>
      </w:r>
    </w:p>
    <w:p>
      <w:pPr>
        <w:pStyle w:val="26"/>
        <w:tabs>
          <w:tab w:val="right" w:leader="dot" w:pos="9403"/>
        </w:tabs>
        <w:rPr>
          <w:rFonts w:asciiTheme="minorHAnsi" w:hAnsiTheme="minorHAnsi" w:eastAsiaTheme="minorEastAsia" w:cstheme="minorBidi"/>
          <w:b w:val="0"/>
          <w:bCs w:val="0"/>
          <w:kern w:val="2"/>
          <w:szCs w:val="22"/>
        </w:rPr>
      </w:pPr>
      <w:r>
        <w:rPr>
          <w:b w:val="0"/>
          <w:bCs w:val="0"/>
        </w:rPr>
        <w:fldChar w:fldCharType="begin"/>
      </w:r>
      <w:r>
        <w:rPr>
          <w:b w:val="0"/>
          <w:bCs w:val="0"/>
        </w:rPr>
        <w:instrText xml:space="preserve"> HYPERLINK \l "_Toc502160289" </w:instrText>
      </w:r>
      <w:r>
        <w:rPr>
          <w:b w:val="0"/>
          <w:bCs w:val="0"/>
        </w:rPr>
        <w:fldChar w:fldCharType="separate"/>
      </w:r>
      <w:r>
        <w:rPr>
          <w:rStyle w:val="41"/>
          <w:b w:val="0"/>
          <w:bCs w:val="0"/>
        </w:rPr>
        <w:t>8 性状表</w:t>
      </w:r>
      <w:r>
        <w:rPr>
          <w:b w:val="0"/>
          <w:bCs w:val="0"/>
        </w:rPr>
        <w:tab/>
      </w:r>
      <w:r>
        <w:rPr>
          <w:b w:val="0"/>
          <w:bCs w:val="0"/>
        </w:rPr>
        <w:fldChar w:fldCharType="begin"/>
      </w:r>
      <w:r>
        <w:rPr>
          <w:b w:val="0"/>
          <w:bCs w:val="0"/>
        </w:rPr>
        <w:instrText xml:space="preserve"> PAGEREF _Toc502160289 \h </w:instrText>
      </w:r>
      <w:r>
        <w:rPr>
          <w:b w:val="0"/>
          <w:bCs w:val="0"/>
        </w:rPr>
        <w:fldChar w:fldCharType="separate"/>
      </w:r>
      <w:r>
        <w:rPr>
          <w:b w:val="0"/>
          <w:bCs w:val="0"/>
        </w:rPr>
        <w:t>3</w:t>
      </w:r>
      <w:r>
        <w:rPr>
          <w:b w:val="0"/>
          <w:bCs w:val="0"/>
        </w:rPr>
        <w:fldChar w:fldCharType="end"/>
      </w:r>
      <w:r>
        <w:rPr>
          <w:b w:val="0"/>
          <w:bCs w:val="0"/>
        </w:rPr>
        <w:fldChar w:fldCharType="end"/>
      </w:r>
    </w:p>
    <w:p>
      <w:pPr>
        <w:pStyle w:val="26"/>
        <w:tabs>
          <w:tab w:val="right" w:leader="dot" w:pos="9403"/>
        </w:tabs>
        <w:rPr>
          <w:rFonts w:asciiTheme="minorHAnsi" w:hAnsiTheme="minorHAnsi" w:eastAsiaTheme="minorEastAsia" w:cstheme="minorBidi"/>
          <w:b w:val="0"/>
          <w:bCs w:val="0"/>
          <w:kern w:val="2"/>
          <w:szCs w:val="22"/>
        </w:rPr>
      </w:pPr>
      <w:r>
        <w:rPr>
          <w:b w:val="0"/>
          <w:bCs w:val="0"/>
        </w:rPr>
        <w:fldChar w:fldCharType="begin"/>
      </w:r>
      <w:r>
        <w:rPr>
          <w:b w:val="0"/>
          <w:bCs w:val="0"/>
        </w:rPr>
        <w:instrText xml:space="preserve"> HYPERLINK \l "_Toc502160290" </w:instrText>
      </w:r>
      <w:r>
        <w:rPr>
          <w:b w:val="0"/>
          <w:bCs w:val="0"/>
        </w:rPr>
        <w:fldChar w:fldCharType="separate"/>
      </w:r>
      <w:r>
        <w:rPr>
          <w:rStyle w:val="41"/>
          <w:b w:val="0"/>
          <w:bCs w:val="0"/>
          <w:snapToGrid w:val="0"/>
        </w:rPr>
        <w:t xml:space="preserve">9  </w:t>
      </w:r>
      <w:r>
        <w:rPr>
          <w:rStyle w:val="41"/>
          <w:b w:val="0"/>
          <w:bCs w:val="0"/>
        </w:rPr>
        <w:t>分组性状</w:t>
      </w:r>
      <w:r>
        <w:rPr>
          <w:b w:val="0"/>
          <w:bCs w:val="0"/>
        </w:rPr>
        <w:tab/>
      </w:r>
      <w:r>
        <w:rPr>
          <w:b w:val="0"/>
          <w:bCs w:val="0"/>
        </w:rPr>
        <w:fldChar w:fldCharType="begin"/>
      </w:r>
      <w:r>
        <w:rPr>
          <w:b w:val="0"/>
          <w:bCs w:val="0"/>
        </w:rPr>
        <w:instrText xml:space="preserve"> PAGEREF _Toc502160290 \h </w:instrText>
      </w:r>
      <w:r>
        <w:rPr>
          <w:b w:val="0"/>
          <w:bCs w:val="0"/>
        </w:rPr>
        <w:fldChar w:fldCharType="separate"/>
      </w:r>
      <w:r>
        <w:rPr>
          <w:b w:val="0"/>
          <w:bCs w:val="0"/>
        </w:rPr>
        <w:t>3</w:t>
      </w:r>
      <w:r>
        <w:rPr>
          <w:b w:val="0"/>
          <w:bCs w:val="0"/>
        </w:rPr>
        <w:fldChar w:fldCharType="end"/>
      </w:r>
      <w:r>
        <w:rPr>
          <w:b w:val="0"/>
          <w:bCs w:val="0"/>
        </w:rPr>
        <w:fldChar w:fldCharType="end"/>
      </w:r>
    </w:p>
    <w:p>
      <w:pPr>
        <w:pStyle w:val="26"/>
        <w:tabs>
          <w:tab w:val="right" w:leader="dot" w:pos="9403"/>
        </w:tabs>
        <w:rPr>
          <w:rFonts w:asciiTheme="minorHAnsi" w:hAnsiTheme="minorHAnsi" w:eastAsiaTheme="minorEastAsia" w:cstheme="minorBidi"/>
          <w:b w:val="0"/>
          <w:bCs w:val="0"/>
          <w:kern w:val="2"/>
          <w:szCs w:val="22"/>
        </w:rPr>
      </w:pPr>
      <w:r>
        <w:rPr>
          <w:b w:val="0"/>
          <w:bCs w:val="0"/>
        </w:rPr>
        <w:fldChar w:fldCharType="begin"/>
      </w:r>
      <w:r>
        <w:rPr>
          <w:b w:val="0"/>
          <w:bCs w:val="0"/>
        </w:rPr>
        <w:instrText xml:space="preserve"> HYPERLINK \l "_Toc502160291" </w:instrText>
      </w:r>
      <w:r>
        <w:rPr>
          <w:b w:val="0"/>
          <w:bCs w:val="0"/>
        </w:rPr>
        <w:fldChar w:fldCharType="separate"/>
      </w:r>
      <w:r>
        <w:rPr>
          <w:rStyle w:val="41"/>
          <w:b w:val="0"/>
          <w:bCs w:val="0"/>
          <w:snapToGrid w:val="0"/>
        </w:rPr>
        <w:t>10  技术问卷</w:t>
      </w:r>
      <w:r>
        <w:rPr>
          <w:b w:val="0"/>
          <w:bCs w:val="0"/>
        </w:rPr>
        <w:tab/>
      </w:r>
      <w:r>
        <w:rPr>
          <w:b w:val="0"/>
          <w:bCs w:val="0"/>
        </w:rPr>
        <w:fldChar w:fldCharType="begin"/>
      </w:r>
      <w:r>
        <w:rPr>
          <w:b w:val="0"/>
          <w:bCs w:val="0"/>
        </w:rPr>
        <w:instrText xml:space="preserve"> PAGEREF _Toc502160291 \h </w:instrText>
      </w:r>
      <w:r>
        <w:rPr>
          <w:b w:val="0"/>
          <w:bCs w:val="0"/>
        </w:rPr>
        <w:fldChar w:fldCharType="separate"/>
      </w:r>
      <w:r>
        <w:rPr>
          <w:b w:val="0"/>
          <w:bCs w:val="0"/>
        </w:rPr>
        <w:t>3</w:t>
      </w:r>
      <w:r>
        <w:rPr>
          <w:b w:val="0"/>
          <w:bCs w:val="0"/>
        </w:rPr>
        <w:fldChar w:fldCharType="end"/>
      </w:r>
      <w:r>
        <w:rPr>
          <w:b w:val="0"/>
          <w:bCs w:val="0"/>
        </w:rPr>
        <w:fldChar w:fldCharType="end"/>
      </w:r>
    </w:p>
    <w:p>
      <w:pPr>
        <w:pStyle w:val="26"/>
        <w:tabs>
          <w:tab w:val="right" w:leader="dot" w:pos="9403"/>
        </w:tabs>
        <w:rPr>
          <w:rFonts w:asciiTheme="minorHAnsi" w:hAnsiTheme="minorHAnsi" w:eastAsiaTheme="minorEastAsia" w:cstheme="minorBidi"/>
          <w:b w:val="0"/>
          <w:bCs w:val="0"/>
          <w:kern w:val="2"/>
          <w:szCs w:val="22"/>
        </w:rPr>
      </w:pPr>
      <w:r>
        <w:rPr>
          <w:b w:val="0"/>
          <w:bCs w:val="0"/>
        </w:rPr>
        <w:fldChar w:fldCharType="begin"/>
      </w:r>
      <w:r>
        <w:rPr>
          <w:b w:val="0"/>
          <w:bCs w:val="0"/>
        </w:rPr>
        <w:instrText xml:space="preserve"> HYPERLINK \l "_Toc502160292" </w:instrText>
      </w:r>
      <w:r>
        <w:rPr>
          <w:b w:val="0"/>
          <w:bCs w:val="0"/>
        </w:rPr>
        <w:fldChar w:fldCharType="separate"/>
      </w:r>
      <w:r>
        <w:rPr>
          <w:rStyle w:val="41"/>
          <w:b w:val="0"/>
          <w:bCs w:val="0"/>
        </w:rPr>
        <w:t>附录A （规范性附录） 真姬菇品种测试性状</w:t>
      </w:r>
      <w:r>
        <w:rPr>
          <w:b w:val="0"/>
          <w:bCs w:val="0"/>
        </w:rPr>
        <w:tab/>
      </w:r>
      <w:r>
        <w:rPr>
          <w:b w:val="0"/>
          <w:bCs w:val="0"/>
        </w:rPr>
        <w:fldChar w:fldCharType="begin"/>
      </w:r>
      <w:r>
        <w:rPr>
          <w:b w:val="0"/>
          <w:bCs w:val="0"/>
        </w:rPr>
        <w:instrText xml:space="preserve"> PAGEREF _Toc502160292 \h </w:instrText>
      </w:r>
      <w:r>
        <w:rPr>
          <w:b w:val="0"/>
          <w:bCs w:val="0"/>
        </w:rPr>
        <w:fldChar w:fldCharType="separate"/>
      </w:r>
      <w:r>
        <w:rPr>
          <w:b w:val="0"/>
          <w:bCs w:val="0"/>
        </w:rPr>
        <w:t>4</w:t>
      </w:r>
      <w:r>
        <w:rPr>
          <w:b w:val="0"/>
          <w:bCs w:val="0"/>
        </w:rPr>
        <w:fldChar w:fldCharType="end"/>
      </w:r>
      <w:r>
        <w:rPr>
          <w:b w:val="0"/>
          <w:bCs w:val="0"/>
        </w:rPr>
        <w:fldChar w:fldCharType="end"/>
      </w:r>
    </w:p>
    <w:p>
      <w:pPr>
        <w:pStyle w:val="26"/>
        <w:tabs>
          <w:tab w:val="right" w:leader="dot" w:pos="9403"/>
        </w:tabs>
        <w:rPr>
          <w:rFonts w:asciiTheme="minorHAnsi" w:hAnsiTheme="minorHAnsi" w:eastAsiaTheme="minorEastAsia" w:cstheme="minorBidi"/>
          <w:b w:val="0"/>
          <w:bCs w:val="0"/>
          <w:kern w:val="2"/>
          <w:szCs w:val="22"/>
        </w:rPr>
      </w:pPr>
      <w:r>
        <w:rPr>
          <w:b w:val="0"/>
          <w:bCs w:val="0"/>
        </w:rPr>
        <w:fldChar w:fldCharType="begin"/>
      </w:r>
      <w:r>
        <w:rPr>
          <w:b w:val="0"/>
          <w:bCs w:val="0"/>
        </w:rPr>
        <w:instrText xml:space="preserve"> HYPERLINK \l "_Toc502160293" </w:instrText>
      </w:r>
      <w:r>
        <w:rPr>
          <w:b w:val="0"/>
          <w:bCs w:val="0"/>
        </w:rPr>
        <w:fldChar w:fldCharType="separate"/>
      </w:r>
      <w:r>
        <w:rPr>
          <w:rStyle w:val="41"/>
          <w:b w:val="0"/>
          <w:bCs w:val="0"/>
        </w:rPr>
        <w:t>附录B （规范性附录） 真姬菇性状表的解释</w:t>
      </w:r>
      <w:r>
        <w:rPr>
          <w:b w:val="0"/>
          <w:bCs w:val="0"/>
        </w:rPr>
        <w:tab/>
      </w:r>
      <w:r>
        <w:rPr>
          <w:b w:val="0"/>
          <w:bCs w:val="0"/>
        </w:rPr>
        <w:fldChar w:fldCharType="begin"/>
      </w:r>
      <w:r>
        <w:rPr>
          <w:b w:val="0"/>
          <w:bCs w:val="0"/>
        </w:rPr>
        <w:instrText xml:space="preserve"> PAGEREF _Toc502160293 \h </w:instrText>
      </w:r>
      <w:r>
        <w:rPr>
          <w:b w:val="0"/>
          <w:bCs w:val="0"/>
        </w:rPr>
        <w:fldChar w:fldCharType="separate"/>
      </w:r>
      <w:r>
        <w:rPr>
          <w:b w:val="0"/>
          <w:bCs w:val="0"/>
        </w:rPr>
        <w:t>9</w:t>
      </w:r>
      <w:r>
        <w:rPr>
          <w:b w:val="0"/>
          <w:bCs w:val="0"/>
        </w:rPr>
        <w:fldChar w:fldCharType="end"/>
      </w:r>
      <w:r>
        <w:rPr>
          <w:b w:val="0"/>
          <w:bCs w:val="0"/>
        </w:rPr>
        <w:fldChar w:fldCharType="end"/>
      </w:r>
    </w:p>
    <w:p>
      <w:pPr>
        <w:pStyle w:val="26"/>
        <w:tabs>
          <w:tab w:val="right" w:leader="dot" w:pos="9403"/>
        </w:tabs>
        <w:rPr>
          <w:rFonts w:asciiTheme="minorHAnsi" w:hAnsiTheme="minorHAnsi" w:eastAsiaTheme="minorEastAsia" w:cstheme="minorBidi"/>
          <w:b w:val="0"/>
          <w:bCs w:val="0"/>
          <w:kern w:val="2"/>
          <w:szCs w:val="22"/>
        </w:rPr>
      </w:pPr>
      <w:r>
        <w:rPr>
          <w:b w:val="0"/>
          <w:bCs w:val="0"/>
        </w:rPr>
        <w:fldChar w:fldCharType="begin"/>
      </w:r>
      <w:r>
        <w:rPr>
          <w:b w:val="0"/>
          <w:bCs w:val="0"/>
        </w:rPr>
        <w:instrText xml:space="preserve"> HYPERLINK \l "_Toc502160294" </w:instrText>
      </w:r>
      <w:r>
        <w:rPr>
          <w:b w:val="0"/>
          <w:bCs w:val="0"/>
        </w:rPr>
        <w:fldChar w:fldCharType="separate"/>
      </w:r>
      <w:r>
        <w:rPr>
          <w:rStyle w:val="41"/>
          <w:b w:val="0"/>
          <w:bCs w:val="0"/>
        </w:rPr>
        <w:t>附录C （规范性附录）</w:t>
      </w:r>
      <w:r>
        <w:rPr>
          <w:b w:val="0"/>
          <w:bCs w:val="0"/>
        </w:rPr>
        <w:tab/>
      </w:r>
      <w:r>
        <w:rPr>
          <w:b w:val="0"/>
          <w:bCs w:val="0"/>
        </w:rPr>
        <w:fldChar w:fldCharType="begin"/>
      </w:r>
      <w:r>
        <w:rPr>
          <w:b w:val="0"/>
          <w:bCs w:val="0"/>
        </w:rPr>
        <w:instrText xml:space="preserve"> PAGEREF _Toc502160294 \h </w:instrText>
      </w:r>
      <w:r>
        <w:rPr>
          <w:b w:val="0"/>
          <w:bCs w:val="0"/>
        </w:rPr>
        <w:fldChar w:fldCharType="separate"/>
      </w:r>
      <w:r>
        <w:rPr>
          <w:b w:val="0"/>
          <w:bCs w:val="0"/>
        </w:rPr>
        <w:t>14</w:t>
      </w:r>
      <w:r>
        <w:rPr>
          <w:b w:val="0"/>
          <w:bCs w:val="0"/>
        </w:rPr>
        <w:fldChar w:fldCharType="end"/>
      </w:r>
      <w:r>
        <w:rPr>
          <w:b w:val="0"/>
          <w:bCs w:val="0"/>
        </w:rPr>
        <w:fldChar w:fldCharType="end"/>
      </w:r>
    </w:p>
    <w:p>
      <w:pPr>
        <w:pStyle w:val="103"/>
        <w:rPr>
          <w:rFonts w:ascii="Times New Roman"/>
          <w:b w:val="0"/>
          <w:bCs w:val="0"/>
          <w:szCs w:val="21"/>
        </w:rPr>
      </w:pPr>
      <w:r>
        <w:rPr>
          <w:rFonts w:ascii="Times New Roman"/>
          <w:b w:val="0"/>
          <w:bCs w:val="0"/>
          <w:szCs w:val="21"/>
        </w:rPr>
        <w:fldChar w:fldCharType="end"/>
      </w:r>
      <w:r>
        <w:rPr>
          <w:rFonts w:ascii="Times New Roman"/>
          <w:b w:val="0"/>
          <w:bCs w:val="0"/>
          <w:szCs w:val="21"/>
        </w:rPr>
        <w:t xml:space="preserve"> </w:t>
      </w:r>
    </w:p>
    <w:p>
      <w:pPr>
        <w:pStyle w:val="103"/>
        <w:rPr>
          <w:rFonts w:ascii="Times New Roman"/>
          <w:szCs w:val="21"/>
        </w:rPr>
        <w:sectPr>
          <w:footerReference r:id="rId12" w:type="first"/>
          <w:headerReference r:id="rId8" w:type="default"/>
          <w:footerReference r:id="rId10" w:type="default"/>
          <w:headerReference r:id="rId9" w:type="even"/>
          <w:footerReference r:id="rId11" w:type="even"/>
          <w:pgSz w:w="11907" w:h="16839"/>
          <w:pgMar w:top="567" w:right="1134" w:bottom="1134" w:left="1417" w:header="851" w:footer="992" w:gutter="0"/>
          <w:paperSrc/>
          <w:pgNumType w:fmt="upperRoman" w:start="1"/>
          <w:cols w:space="0" w:num="1"/>
          <w:titlePg/>
          <w:rtlGutter w:val="0"/>
          <w:docGrid w:type="lines" w:linePitch="312" w:charSpace="0"/>
        </w:sectPr>
      </w:pPr>
    </w:p>
    <w:bookmarkEnd w:id="1"/>
    <w:p>
      <w:pPr>
        <w:pStyle w:val="71"/>
        <w:numPr>
          <w:ilvl w:val="0"/>
          <w:numId w:val="0"/>
        </w:numPr>
        <w:spacing w:before="156" w:after="156"/>
        <w:jc w:val="center"/>
        <w:rPr>
          <w:rFonts w:ascii="Times New Roman"/>
          <w:b/>
          <w:bCs/>
          <w:color w:val="000000"/>
          <w:sz w:val="32"/>
          <w:szCs w:val="32"/>
        </w:rPr>
      </w:pPr>
      <w:bookmarkStart w:id="2" w:name="_Toc502160281"/>
      <w:r>
        <w:rPr>
          <w:rFonts w:ascii="Times New Roman"/>
          <w:b/>
          <w:bCs/>
          <w:color w:val="000000"/>
          <w:sz w:val="32"/>
          <w:szCs w:val="32"/>
        </w:rPr>
        <w:t>前    言</w:t>
      </w:r>
      <w:bookmarkEnd w:id="2"/>
    </w:p>
    <w:p>
      <w:pPr>
        <w:spacing w:line="400" w:lineRule="exact"/>
        <w:jc w:val="center"/>
        <w:rPr>
          <w:rFonts w:eastAsia="黑体"/>
          <w:sz w:val="30"/>
          <w:szCs w:val="30"/>
        </w:rPr>
      </w:pPr>
    </w:p>
    <w:p>
      <w:pPr>
        <w:tabs>
          <w:tab w:val="left" w:pos="3120"/>
          <w:tab w:val="left" w:pos="3570"/>
        </w:tabs>
        <w:spacing w:line="300" w:lineRule="auto"/>
        <w:ind w:firstLine="420" w:firstLineChars="200"/>
        <w:rPr>
          <w:szCs w:val="21"/>
        </w:rPr>
      </w:pPr>
      <w:r>
        <w:rPr>
          <w:szCs w:val="21"/>
        </w:rPr>
        <w:t>本指南依据GB/T 1.1—2009给出的规则起草。</w:t>
      </w:r>
    </w:p>
    <w:p>
      <w:pPr>
        <w:tabs>
          <w:tab w:val="left" w:pos="3120"/>
          <w:tab w:val="left" w:pos="3570"/>
        </w:tabs>
        <w:spacing w:line="300" w:lineRule="auto"/>
        <w:ind w:firstLine="420" w:firstLineChars="200"/>
        <w:rPr>
          <w:szCs w:val="21"/>
        </w:rPr>
      </w:pPr>
      <w:r>
        <w:rPr>
          <w:szCs w:val="21"/>
        </w:rPr>
        <w:t>本指南由由中华人民共和国农业部种子管理局提出。</w:t>
      </w:r>
    </w:p>
    <w:p>
      <w:pPr>
        <w:tabs>
          <w:tab w:val="left" w:pos="3120"/>
          <w:tab w:val="left" w:pos="3570"/>
        </w:tabs>
        <w:spacing w:line="300" w:lineRule="auto"/>
        <w:ind w:firstLine="420" w:firstLineChars="200"/>
        <w:rPr>
          <w:szCs w:val="21"/>
        </w:rPr>
      </w:pPr>
      <w:r>
        <w:rPr>
          <w:szCs w:val="21"/>
        </w:rPr>
        <w:t>本指南由全国植物新品种测试标准化技术委员会(SAC/TC 277)归口。</w:t>
      </w:r>
    </w:p>
    <w:p>
      <w:pPr>
        <w:tabs>
          <w:tab w:val="left" w:pos="3120"/>
          <w:tab w:val="left" w:pos="3570"/>
        </w:tabs>
        <w:spacing w:line="300" w:lineRule="auto"/>
        <w:ind w:firstLine="405" w:firstLineChars="193"/>
        <w:rPr>
          <w:szCs w:val="21"/>
        </w:rPr>
      </w:pPr>
      <w:r>
        <w:rPr>
          <w:szCs w:val="21"/>
        </w:rPr>
        <w:t>本指南标准起草单位：</w:t>
      </w:r>
      <w:r>
        <w:rPr>
          <w:kern w:val="0"/>
          <w:szCs w:val="21"/>
        </w:rPr>
        <w:t>上海市农业科学院、农业部科技发展中心、上海丰科生物科技股份有限公司</w:t>
      </w:r>
      <w:r>
        <w:rPr>
          <w:szCs w:val="21"/>
        </w:rPr>
        <w:t>。</w:t>
      </w:r>
    </w:p>
    <w:p>
      <w:pPr>
        <w:tabs>
          <w:tab w:val="left" w:pos="3120"/>
          <w:tab w:val="left" w:pos="3570"/>
        </w:tabs>
        <w:spacing w:line="300" w:lineRule="auto"/>
        <w:ind w:firstLine="432" w:firstLineChars="206"/>
        <w:rPr>
          <w:kern w:val="0"/>
          <w:szCs w:val="21"/>
        </w:rPr>
      </w:pPr>
      <w:r>
        <w:rPr>
          <w:kern w:val="0"/>
          <w:szCs w:val="21"/>
        </w:rPr>
        <w:t>本指南主要起草人：李燕</w:t>
      </w:r>
      <w:r>
        <w:rPr>
          <w:rFonts w:hint="eastAsia"/>
          <w:kern w:val="0"/>
          <w:szCs w:val="21"/>
        </w:rPr>
        <w:t>、</w:t>
      </w:r>
      <w:r>
        <w:rPr>
          <w:kern w:val="0"/>
          <w:szCs w:val="21"/>
        </w:rPr>
        <w:t>吴莹莹</w:t>
      </w:r>
      <w:r>
        <w:rPr>
          <w:rFonts w:hint="eastAsia"/>
          <w:kern w:val="0"/>
          <w:szCs w:val="21"/>
        </w:rPr>
        <w:t>、</w:t>
      </w:r>
      <w:r>
        <w:rPr>
          <w:kern w:val="0"/>
          <w:szCs w:val="21"/>
        </w:rPr>
        <w:t>堵苑苑</w:t>
      </w:r>
      <w:r>
        <w:rPr>
          <w:rFonts w:hint="eastAsia"/>
          <w:kern w:val="0"/>
          <w:szCs w:val="21"/>
        </w:rPr>
        <w:t>、</w:t>
      </w:r>
      <w:r>
        <w:rPr>
          <w:kern w:val="0"/>
          <w:szCs w:val="21"/>
        </w:rPr>
        <w:t>鲍大鹏</w:t>
      </w:r>
      <w:r>
        <w:rPr>
          <w:rFonts w:hint="eastAsia"/>
          <w:kern w:val="0"/>
          <w:szCs w:val="21"/>
        </w:rPr>
        <w:t>、</w:t>
      </w:r>
      <w:r>
        <w:rPr>
          <w:kern w:val="0"/>
          <w:szCs w:val="21"/>
        </w:rPr>
        <w:t>张文宏</w:t>
      </w:r>
      <w:r>
        <w:rPr>
          <w:rFonts w:hint="eastAsia"/>
          <w:kern w:val="0"/>
          <w:szCs w:val="21"/>
        </w:rPr>
        <w:t>、</w:t>
      </w:r>
      <w:r>
        <w:rPr>
          <w:kern w:val="0"/>
          <w:szCs w:val="21"/>
        </w:rPr>
        <w:t>李金鑫。</w:t>
      </w:r>
    </w:p>
    <w:p>
      <w:pPr>
        <w:widowControl/>
        <w:jc w:val="left"/>
        <w:rPr>
          <w:kern w:val="0"/>
          <w:szCs w:val="21"/>
        </w:rPr>
      </w:pPr>
      <w:r>
        <w:rPr>
          <w:kern w:val="0"/>
          <w:szCs w:val="21"/>
        </w:rPr>
        <w:br w:type="page"/>
      </w:r>
    </w:p>
    <w:p>
      <w:pPr>
        <w:tabs>
          <w:tab w:val="left" w:pos="3120"/>
          <w:tab w:val="left" w:pos="3570"/>
        </w:tabs>
        <w:spacing w:line="300" w:lineRule="auto"/>
        <w:ind w:firstLine="432" w:firstLineChars="206"/>
        <w:rPr>
          <w:kern w:val="0"/>
          <w:szCs w:val="21"/>
        </w:rPr>
      </w:pPr>
    </w:p>
    <w:p>
      <w:pPr>
        <w:pStyle w:val="102"/>
        <w:spacing w:before="0" w:after="0"/>
        <w:rPr>
          <w:rFonts w:ascii="Times New Roman"/>
          <w:b/>
          <w:color w:val="000000"/>
          <w:szCs w:val="32"/>
        </w:rPr>
      </w:pPr>
      <w:r>
        <w:rPr>
          <w:rFonts w:ascii="Times New Roman"/>
          <w:b/>
          <w:color w:val="000000"/>
          <w:szCs w:val="32"/>
        </w:rPr>
        <w:t>植物品种特异性、一致性和稳定性测试指南</w:t>
      </w:r>
    </w:p>
    <w:p>
      <w:pPr>
        <w:pStyle w:val="70"/>
        <w:ind w:firstLine="643"/>
        <w:jc w:val="center"/>
        <w:rPr>
          <w:rFonts w:ascii="Times New Roman" w:eastAsia="黑体"/>
          <w:b/>
          <w:color w:val="000000"/>
          <w:sz w:val="32"/>
          <w:szCs w:val="32"/>
        </w:rPr>
      </w:pPr>
      <w:r>
        <w:rPr>
          <w:rFonts w:ascii="Times New Roman" w:eastAsia="黑体"/>
          <w:b/>
          <w:color w:val="000000"/>
          <w:sz w:val="32"/>
          <w:szCs w:val="32"/>
        </w:rPr>
        <w:t>真姬菇</w:t>
      </w:r>
    </w:p>
    <w:p>
      <w:pPr>
        <w:pStyle w:val="71"/>
        <w:spacing w:before="156" w:after="156"/>
        <w:rPr>
          <w:rFonts w:ascii="Times New Roman"/>
          <w:snapToGrid w:val="0"/>
        </w:rPr>
      </w:pPr>
      <w:bookmarkStart w:id="3" w:name="_Toc502160282"/>
      <w:r>
        <w:rPr>
          <w:rFonts w:ascii="Times New Roman"/>
          <w:b/>
          <w:bCs/>
          <w:color w:val="000000"/>
        </w:rPr>
        <w:t>范围</w:t>
      </w:r>
      <w:bookmarkEnd w:id="3"/>
    </w:p>
    <w:p>
      <w:pPr>
        <w:pStyle w:val="70"/>
        <w:ind w:firstLine="420"/>
        <w:rPr>
          <w:rFonts w:ascii="Times New Roman"/>
          <w:snapToGrid w:val="0"/>
          <w:szCs w:val="21"/>
        </w:rPr>
      </w:pPr>
      <w:r>
        <w:rPr>
          <w:rFonts w:ascii="Times New Roman"/>
          <w:snapToGrid w:val="0"/>
          <w:szCs w:val="21"/>
        </w:rPr>
        <w:t>本指南规定了</w:t>
      </w:r>
      <w:r>
        <w:rPr>
          <w:rFonts w:ascii="Times New Roman"/>
          <w:bCs/>
          <w:szCs w:val="21"/>
        </w:rPr>
        <w:t>真姬菇</w:t>
      </w:r>
      <w:r>
        <w:rPr>
          <w:rFonts w:ascii="Times New Roman"/>
          <w:snapToGrid w:val="0"/>
          <w:szCs w:val="21"/>
        </w:rPr>
        <w:t>（</w:t>
      </w:r>
      <w:r>
        <w:rPr>
          <w:rFonts w:ascii="Times New Roman"/>
          <w:i/>
          <w:snapToGrid w:val="0"/>
          <w:szCs w:val="21"/>
        </w:rPr>
        <w:t>Hypsizygus marmoreus</w:t>
      </w:r>
      <w:r>
        <w:rPr>
          <w:rFonts w:ascii="Times New Roman"/>
          <w:snapToGrid w:val="0"/>
          <w:szCs w:val="21"/>
        </w:rPr>
        <w:t xml:space="preserve"> (Peck) H.E.Bigelow）品种特异性、一致性和稳定性测试的技术要求和结果判定的一般原则。</w:t>
      </w:r>
    </w:p>
    <w:p>
      <w:pPr>
        <w:pStyle w:val="70"/>
        <w:ind w:firstLine="420"/>
        <w:rPr>
          <w:rFonts w:ascii="Times New Roman"/>
          <w:snapToGrid w:val="0"/>
          <w:szCs w:val="21"/>
        </w:rPr>
      </w:pPr>
      <w:r>
        <w:rPr>
          <w:rFonts w:ascii="Times New Roman"/>
          <w:snapToGrid w:val="0"/>
          <w:szCs w:val="21"/>
        </w:rPr>
        <w:t>本指南适用于真姬菇品种特异性、一致性和稳定性测试和结果判定。</w:t>
      </w:r>
    </w:p>
    <w:p>
      <w:pPr>
        <w:pStyle w:val="71"/>
        <w:spacing w:before="156" w:after="156"/>
        <w:rPr>
          <w:rFonts w:ascii="Times New Roman"/>
          <w:snapToGrid w:val="0"/>
        </w:rPr>
      </w:pPr>
      <w:bookmarkStart w:id="4" w:name="_Toc502160283"/>
      <w:r>
        <w:rPr>
          <w:rFonts w:ascii="Times New Roman"/>
          <w:b/>
          <w:bCs/>
          <w:color w:val="000000"/>
        </w:rPr>
        <w:t>规范性引用文件</w:t>
      </w:r>
      <w:bookmarkEnd w:id="4"/>
    </w:p>
    <w:p>
      <w:pPr>
        <w:pStyle w:val="70"/>
        <w:ind w:firstLine="420"/>
        <w:rPr>
          <w:rFonts w:ascii="Times New Roman"/>
          <w:snapToGrid w:val="0"/>
          <w:szCs w:val="21"/>
        </w:rPr>
      </w:pPr>
      <w:r>
        <w:rPr>
          <w:rFonts w:ascii="Times New Roman"/>
          <w:snapToGrid w:val="0"/>
          <w:szCs w:val="21"/>
        </w:rPr>
        <w:t>下列文件对于本标准的应用是必不可少的。凡是注日期的引用文件，仅注日期的版本适用于本文件。凡是不注日期的引用标准，其最新版本(包括所有的修改单)适用于本标准。</w:t>
      </w:r>
    </w:p>
    <w:p>
      <w:pPr>
        <w:pStyle w:val="70"/>
        <w:ind w:firstLine="420"/>
        <w:rPr>
          <w:rFonts w:ascii="Times New Roman"/>
          <w:snapToGrid w:val="0"/>
          <w:szCs w:val="21"/>
        </w:rPr>
      </w:pPr>
      <w:r>
        <w:rPr>
          <w:rFonts w:ascii="Times New Roman"/>
          <w:snapToGrid w:val="0"/>
          <w:szCs w:val="21"/>
        </w:rPr>
        <w:t>GB/T 19557.1   植物新品种特异性、一致性和稳定性测试指南 总则</w:t>
      </w:r>
    </w:p>
    <w:p>
      <w:pPr>
        <w:pStyle w:val="70"/>
        <w:ind w:firstLine="420"/>
        <w:rPr>
          <w:rFonts w:ascii="Times New Roman"/>
          <w:snapToGrid w:val="0"/>
          <w:szCs w:val="21"/>
        </w:rPr>
      </w:pPr>
      <w:r>
        <w:rPr>
          <w:rFonts w:hint="eastAsia" w:ascii="Times New Roman"/>
          <w:snapToGrid w:val="0"/>
          <w:szCs w:val="21"/>
        </w:rPr>
        <w:t>GB/T 12728</w:t>
      </w:r>
      <w:r>
        <w:rPr>
          <w:rFonts w:ascii="Times New Roman"/>
          <w:snapToGrid w:val="0"/>
          <w:szCs w:val="21"/>
        </w:rPr>
        <w:t xml:space="preserve">     </w:t>
      </w:r>
      <w:r>
        <w:rPr>
          <w:rFonts w:hint="eastAsia" w:ascii="Times New Roman"/>
          <w:snapToGrid w:val="0"/>
          <w:szCs w:val="21"/>
        </w:rPr>
        <w:t>食用菌术语</w:t>
      </w:r>
    </w:p>
    <w:p>
      <w:pPr>
        <w:pStyle w:val="70"/>
        <w:ind w:firstLine="420"/>
        <w:rPr>
          <w:rFonts w:ascii="Times New Roman"/>
          <w:snapToGrid w:val="0"/>
          <w:szCs w:val="21"/>
        </w:rPr>
      </w:pPr>
      <w:r>
        <w:rPr>
          <w:rFonts w:ascii="Times New Roman"/>
          <w:snapToGrid w:val="0"/>
          <w:szCs w:val="21"/>
        </w:rPr>
        <w:t>NY/T 528</w:t>
      </w:r>
      <w:r>
        <w:rPr>
          <w:rFonts w:ascii="Times New Roman"/>
          <w:snapToGrid w:val="0"/>
          <w:szCs w:val="21"/>
        </w:rPr>
        <w:tab/>
      </w:r>
      <w:r>
        <w:rPr>
          <w:rFonts w:ascii="Times New Roman"/>
          <w:snapToGrid w:val="0"/>
          <w:szCs w:val="21"/>
        </w:rPr>
        <w:t xml:space="preserve">   食用菌菌种生产技术规程</w:t>
      </w:r>
    </w:p>
    <w:p>
      <w:pPr>
        <w:pStyle w:val="70"/>
        <w:ind w:firstLine="420"/>
        <w:rPr>
          <w:rFonts w:ascii="Times New Roman"/>
          <w:snapToGrid w:val="0"/>
          <w:szCs w:val="21"/>
        </w:rPr>
      </w:pPr>
      <w:r>
        <w:rPr>
          <w:rFonts w:ascii="Times New Roman"/>
          <w:snapToGrid w:val="0"/>
          <w:szCs w:val="21"/>
        </w:rPr>
        <w:t>NY/T 1845      食用菌菌种区别性鉴定 拮抗反应</w:t>
      </w:r>
    </w:p>
    <w:p>
      <w:pPr>
        <w:pStyle w:val="71"/>
        <w:spacing w:before="156" w:after="156"/>
        <w:rPr>
          <w:rFonts w:ascii="Times New Roman"/>
          <w:snapToGrid w:val="0"/>
        </w:rPr>
      </w:pPr>
      <w:bookmarkStart w:id="5" w:name="_Toc502160284"/>
      <w:r>
        <w:rPr>
          <w:rFonts w:ascii="Times New Roman"/>
          <w:b/>
          <w:bCs/>
          <w:color w:val="000000"/>
        </w:rPr>
        <w:t>术语和定义</w:t>
      </w:r>
      <w:bookmarkEnd w:id="5"/>
    </w:p>
    <w:p>
      <w:pPr>
        <w:pStyle w:val="70"/>
        <w:ind w:firstLine="420"/>
        <w:rPr>
          <w:rFonts w:ascii="Times New Roman"/>
          <w:snapToGrid w:val="0"/>
          <w:szCs w:val="21"/>
        </w:rPr>
      </w:pPr>
      <w:r>
        <w:rPr>
          <w:rFonts w:ascii="Times New Roman"/>
          <w:snapToGrid w:val="0"/>
          <w:szCs w:val="21"/>
        </w:rPr>
        <w:t>GB/T 19557.1 界定的以及下列术语和定义适用于本标准。</w:t>
      </w:r>
    </w:p>
    <w:p>
      <w:pPr>
        <w:pStyle w:val="70"/>
        <w:ind w:firstLine="0" w:firstLineChars="0"/>
        <w:rPr>
          <w:rFonts w:ascii="Times New Roman" w:eastAsia="黑体"/>
          <w:b/>
          <w:snapToGrid w:val="0"/>
          <w:szCs w:val="21"/>
        </w:rPr>
      </w:pPr>
      <w:r>
        <w:rPr>
          <w:rFonts w:ascii="Times New Roman" w:eastAsia="黑体"/>
          <w:b/>
          <w:snapToGrid w:val="0"/>
          <w:szCs w:val="21"/>
        </w:rPr>
        <w:t xml:space="preserve">3.1 </w:t>
      </w:r>
    </w:p>
    <w:p>
      <w:pPr>
        <w:pStyle w:val="70"/>
        <w:ind w:firstLine="422"/>
        <w:rPr>
          <w:rFonts w:ascii="Times New Roman" w:eastAsia="黑体"/>
          <w:b/>
          <w:snapToGrid w:val="0"/>
          <w:szCs w:val="21"/>
        </w:rPr>
      </w:pPr>
      <w:r>
        <w:rPr>
          <w:rFonts w:ascii="Times New Roman" w:eastAsia="黑体"/>
          <w:b/>
          <w:snapToGrid w:val="0"/>
          <w:szCs w:val="21"/>
        </w:rPr>
        <w:t>个体 individual</w:t>
      </w:r>
    </w:p>
    <w:p>
      <w:pPr>
        <w:pStyle w:val="70"/>
        <w:ind w:firstLine="0" w:firstLineChars="0"/>
        <w:rPr>
          <w:rFonts w:ascii="Times New Roman"/>
          <w:snapToGrid w:val="0"/>
          <w:szCs w:val="21"/>
        </w:rPr>
      </w:pPr>
      <w:r>
        <w:rPr>
          <w:rFonts w:ascii="Times New Roman"/>
          <w:snapToGrid w:val="0"/>
          <w:szCs w:val="21"/>
        </w:rPr>
        <w:t xml:space="preserve"> </w:t>
      </w:r>
      <w:r>
        <w:rPr>
          <w:rFonts w:ascii="Times New Roman"/>
          <w:snapToGrid w:val="0"/>
          <w:szCs w:val="21"/>
        </w:rPr>
        <w:tab/>
      </w:r>
      <w:r>
        <w:rPr>
          <w:rFonts w:ascii="Times New Roman"/>
          <w:snapToGrid w:val="0"/>
          <w:szCs w:val="21"/>
        </w:rPr>
        <w:t>指菌丝体或者子实体。</w:t>
      </w:r>
    </w:p>
    <w:p>
      <w:pPr>
        <w:pStyle w:val="70"/>
        <w:ind w:firstLine="0" w:firstLineChars="0"/>
        <w:rPr>
          <w:rFonts w:ascii="Times New Roman" w:eastAsia="黑体"/>
          <w:b/>
          <w:snapToGrid w:val="0"/>
          <w:szCs w:val="21"/>
        </w:rPr>
      </w:pPr>
      <w:r>
        <w:rPr>
          <w:rFonts w:ascii="Times New Roman" w:eastAsia="黑体"/>
          <w:b/>
          <w:snapToGrid w:val="0"/>
          <w:szCs w:val="21"/>
        </w:rPr>
        <w:t xml:space="preserve">3.2 </w:t>
      </w:r>
    </w:p>
    <w:p>
      <w:pPr>
        <w:pStyle w:val="70"/>
        <w:ind w:firstLine="422"/>
        <w:rPr>
          <w:rFonts w:ascii="Times New Roman" w:eastAsia="黑体"/>
          <w:b/>
          <w:snapToGrid w:val="0"/>
          <w:szCs w:val="21"/>
        </w:rPr>
      </w:pPr>
      <w:r>
        <w:rPr>
          <w:rFonts w:ascii="Times New Roman" w:eastAsia="黑体"/>
          <w:b/>
          <w:snapToGrid w:val="0"/>
          <w:szCs w:val="21"/>
        </w:rPr>
        <w:t xml:space="preserve">个体测量 </w:t>
      </w:r>
      <w:r>
        <w:rPr>
          <w:rFonts w:ascii="Times New Roman" w:eastAsia="黑体"/>
          <w:snapToGrid w:val="0"/>
          <w:szCs w:val="21"/>
        </w:rPr>
        <w:t xml:space="preserve"> </w:t>
      </w:r>
      <w:r>
        <w:rPr>
          <w:rFonts w:ascii="Times New Roman" w:eastAsia="黑体"/>
          <w:b/>
          <w:snapToGrid w:val="0"/>
          <w:szCs w:val="21"/>
        </w:rPr>
        <w:t>measurement of a number of individual or parts of individual</w:t>
      </w:r>
    </w:p>
    <w:p>
      <w:pPr>
        <w:pStyle w:val="70"/>
        <w:ind w:firstLine="420"/>
        <w:rPr>
          <w:rFonts w:ascii="Times New Roman"/>
          <w:snapToGrid w:val="0"/>
          <w:szCs w:val="21"/>
        </w:rPr>
      </w:pPr>
      <w:r>
        <w:rPr>
          <w:rFonts w:ascii="Times New Roman"/>
          <w:snapToGrid w:val="0"/>
          <w:szCs w:val="21"/>
        </w:rPr>
        <w:t>对一批个体或个体某部位进行逐个测量，获得一组个体记录。</w:t>
      </w:r>
    </w:p>
    <w:p>
      <w:pPr>
        <w:pStyle w:val="70"/>
        <w:ind w:firstLine="0" w:firstLineChars="0"/>
        <w:rPr>
          <w:rFonts w:ascii="Times New Roman" w:eastAsia="黑体"/>
          <w:b/>
          <w:snapToGrid w:val="0"/>
          <w:szCs w:val="21"/>
        </w:rPr>
      </w:pPr>
      <w:r>
        <w:rPr>
          <w:rFonts w:ascii="Times New Roman" w:eastAsia="黑体"/>
          <w:b/>
          <w:snapToGrid w:val="0"/>
          <w:szCs w:val="21"/>
        </w:rPr>
        <w:t xml:space="preserve">3.3 </w:t>
      </w:r>
    </w:p>
    <w:p>
      <w:pPr>
        <w:pStyle w:val="70"/>
        <w:ind w:firstLine="422"/>
        <w:rPr>
          <w:rFonts w:ascii="Times New Roman" w:eastAsia="黑体"/>
          <w:b/>
          <w:snapToGrid w:val="0"/>
          <w:szCs w:val="21"/>
        </w:rPr>
      </w:pPr>
      <w:r>
        <w:rPr>
          <w:rFonts w:ascii="Times New Roman" w:eastAsia="黑体"/>
          <w:b/>
          <w:snapToGrid w:val="0"/>
          <w:szCs w:val="21"/>
        </w:rPr>
        <w:t>群体目测 visual assessment by a single observation of a group of individual or parts of individual</w:t>
      </w:r>
    </w:p>
    <w:p>
      <w:pPr>
        <w:pStyle w:val="70"/>
        <w:ind w:firstLine="420"/>
        <w:rPr>
          <w:rFonts w:ascii="Times New Roman"/>
          <w:snapToGrid w:val="0"/>
          <w:szCs w:val="21"/>
        </w:rPr>
      </w:pPr>
      <w:r>
        <w:rPr>
          <w:rFonts w:ascii="Times New Roman"/>
          <w:snapToGrid w:val="0"/>
          <w:szCs w:val="21"/>
        </w:rPr>
        <w:t>对一批个体或个体某部位进行目测，获得一个群体记录。</w:t>
      </w:r>
    </w:p>
    <w:p>
      <w:pPr>
        <w:pStyle w:val="70"/>
        <w:ind w:firstLine="0" w:firstLineChars="0"/>
        <w:rPr>
          <w:rFonts w:ascii="Times New Roman" w:eastAsia="黑体"/>
          <w:b/>
          <w:snapToGrid w:val="0"/>
          <w:szCs w:val="21"/>
        </w:rPr>
      </w:pPr>
      <w:r>
        <w:rPr>
          <w:rFonts w:ascii="Times New Roman" w:eastAsia="黑体"/>
          <w:b/>
          <w:snapToGrid w:val="0"/>
          <w:szCs w:val="21"/>
        </w:rPr>
        <w:t xml:space="preserve">3.4 </w:t>
      </w:r>
    </w:p>
    <w:p>
      <w:pPr>
        <w:pStyle w:val="70"/>
        <w:ind w:firstLine="409" w:firstLineChars="194"/>
        <w:rPr>
          <w:rFonts w:ascii="Times New Roman" w:eastAsia="黑体"/>
          <w:snapToGrid w:val="0"/>
          <w:szCs w:val="21"/>
        </w:rPr>
      </w:pPr>
      <w:r>
        <w:rPr>
          <w:rFonts w:ascii="Times New Roman" w:eastAsia="黑体"/>
          <w:b/>
          <w:snapToGrid w:val="0"/>
          <w:szCs w:val="21"/>
        </w:rPr>
        <w:t>个体目测  visual assessment by observation of individual or parts of individual</w:t>
      </w:r>
    </w:p>
    <w:p>
      <w:pPr>
        <w:pStyle w:val="70"/>
        <w:ind w:firstLine="413" w:firstLineChars="197"/>
        <w:rPr>
          <w:rFonts w:ascii="Times New Roman"/>
          <w:snapToGrid w:val="0"/>
          <w:szCs w:val="21"/>
        </w:rPr>
      </w:pPr>
      <w:r>
        <w:rPr>
          <w:rFonts w:ascii="Times New Roman"/>
          <w:snapToGrid w:val="0"/>
          <w:szCs w:val="21"/>
        </w:rPr>
        <w:t>对一批个体或个体某部位进行逐个目测，获得一组个体记录。</w:t>
      </w:r>
    </w:p>
    <w:p>
      <w:pPr>
        <w:pStyle w:val="70"/>
        <w:ind w:firstLine="0" w:firstLineChars="0"/>
        <w:rPr>
          <w:rFonts w:ascii="Times New Roman" w:eastAsia="黑体"/>
          <w:b/>
          <w:snapToGrid w:val="0"/>
          <w:szCs w:val="21"/>
        </w:rPr>
      </w:pPr>
      <w:r>
        <w:rPr>
          <w:rFonts w:ascii="Times New Roman" w:eastAsia="黑体"/>
          <w:b/>
          <w:snapToGrid w:val="0"/>
          <w:szCs w:val="21"/>
        </w:rPr>
        <w:t xml:space="preserve">3.5 </w:t>
      </w:r>
    </w:p>
    <w:p>
      <w:pPr>
        <w:pStyle w:val="70"/>
        <w:ind w:firstLine="422"/>
        <w:rPr>
          <w:rFonts w:ascii="Times New Roman" w:eastAsia="黑体"/>
          <w:snapToGrid w:val="0"/>
          <w:szCs w:val="21"/>
        </w:rPr>
      </w:pPr>
      <w:r>
        <w:rPr>
          <w:rFonts w:ascii="Times New Roman" w:eastAsia="黑体"/>
          <w:b/>
          <w:snapToGrid w:val="0"/>
          <w:szCs w:val="21"/>
        </w:rPr>
        <w:t>群体测量  single measurement of a group of individual or parts of individual</w:t>
      </w:r>
    </w:p>
    <w:p>
      <w:pPr>
        <w:pStyle w:val="70"/>
        <w:ind w:firstLine="420"/>
        <w:rPr>
          <w:rFonts w:ascii="Times New Roman"/>
          <w:snapToGrid w:val="0"/>
          <w:szCs w:val="21"/>
        </w:rPr>
      </w:pPr>
      <w:r>
        <w:rPr>
          <w:rFonts w:ascii="Times New Roman"/>
          <w:snapToGrid w:val="0"/>
          <w:szCs w:val="21"/>
        </w:rPr>
        <w:t>对一批个体或个体某部位进行测量，获得一个群体记录。</w:t>
      </w:r>
    </w:p>
    <w:p>
      <w:pPr>
        <w:pStyle w:val="71"/>
        <w:spacing w:before="156" w:after="156"/>
        <w:rPr>
          <w:rFonts w:ascii="Times New Roman"/>
          <w:b/>
          <w:bCs/>
          <w:color w:val="000000"/>
        </w:rPr>
      </w:pPr>
      <w:bookmarkStart w:id="6" w:name="_Toc502160285"/>
      <w:bookmarkStart w:id="7" w:name="SectionMark2"/>
      <w:r>
        <w:rPr>
          <w:rFonts w:hint="eastAsia" w:ascii="Times New Roman"/>
          <w:b/>
          <w:bCs/>
          <w:color w:val="000000"/>
        </w:rPr>
        <w:t>符号</w:t>
      </w:r>
      <w:bookmarkEnd w:id="6"/>
    </w:p>
    <w:bookmarkEnd w:id="7"/>
    <w:p>
      <w:pPr>
        <w:pStyle w:val="70"/>
        <w:ind w:firstLine="420"/>
        <w:rPr>
          <w:rFonts w:ascii="Times New Roman"/>
          <w:snapToGrid w:val="0"/>
          <w:szCs w:val="21"/>
        </w:rPr>
      </w:pPr>
      <w:r>
        <w:rPr>
          <w:rFonts w:ascii="Times New Roman"/>
          <w:snapToGrid w:val="0"/>
          <w:szCs w:val="21"/>
        </w:rPr>
        <w:t>下列符号适用于本标准：</w:t>
      </w:r>
    </w:p>
    <w:p>
      <w:pPr>
        <w:pStyle w:val="70"/>
        <w:ind w:firstLine="424" w:firstLineChars="202"/>
        <w:rPr>
          <w:rFonts w:ascii="Times New Roman"/>
          <w:snapToGrid w:val="0"/>
          <w:szCs w:val="21"/>
        </w:rPr>
      </w:pPr>
      <w:r>
        <w:rPr>
          <w:rFonts w:ascii="Times New Roman"/>
          <w:snapToGrid w:val="0"/>
          <w:szCs w:val="21"/>
        </w:rPr>
        <w:t>MG：群体测量</w:t>
      </w:r>
    </w:p>
    <w:p>
      <w:pPr>
        <w:pStyle w:val="70"/>
        <w:ind w:firstLine="424" w:firstLineChars="202"/>
        <w:rPr>
          <w:rFonts w:ascii="Times New Roman"/>
          <w:snapToGrid w:val="0"/>
          <w:szCs w:val="21"/>
        </w:rPr>
      </w:pPr>
      <w:r>
        <w:rPr>
          <w:rFonts w:ascii="Times New Roman"/>
          <w:snapToGrid w:val="0"/>
          <w:szCs w:val="21"/>
        </w:rPr>
        <w:t>MS：个体测量</w:t>
      </w:r>
    </w:p>
    <w:p>
      <w:pPr>
        <w:pStyle w:val="70"/>
        <w:ind w:firstLine="424" w:firstLineChars="202"/>
        <w:rPr>
          <w:rFonts w:ascii="Times New Roman"/>
          <w:snapToGrid w:val="0"/>
          <w:szCs w:val="21"/>
        </w:rPr>
      </w:pPr>
      <w:r>
        <w:rPr>
          <w:rFonts w:ascii="Times New Roman"/>
          <w:snapToGrid w:val="0"/>
          <w:szCs w:val="21"/>
        </w:rPr>
        <w:t>VG：群体目测</w:t>
      </w:r>
    </w:p>
    <w:p>
      <w:pPr>
        <w:pStyle w:val="70"/>
        <w:tabs>
          <w:tab w:val="left" w:pos="4410"/>
        </w:tabs>
        <w:ind w:firstLine="424" w:firstLineChars="202"/>
        <w:rPr>
          <w:rFonts w:ascii="Times New Roman"/>
          <w:snapToGrid w:val="0"/>
          <w:szCs w:val="21"/>
        </w:rPr>
      </w:pPr>
      <w:r>
        <w:rPr>
          <w:rFonts w:ascii="Times New Roman"/>
          <w:snapToGrid w:val="0"/>
          <w:szCs w:val="21"/>
        </w:rPr>
        <w:t>VS：个体目测</w:t>
      </w:r>
      <w:r>
        <w:rPr>
          <w:rFonts w:ascii="Times New Roman"/>
          <w:snapToGrid w:val="0"/>
          <w:szCs w:val="21"/>
        </w:rPr>
        <w:tab/>
      </w:r>
    </w:p>
    <w:p>
      <w:pPr>
        <w:pStyle w:val="70"/>
        <w:ind w:firstLine="424" w:firstLineChars="202"/>
        <w:rPr>
          <w:rFonts w:ascii="Times New Roman"/>
          <w:snapToGrid w:val="0"/>
          <w:szCs w:val="21"/>
        </w:rPr>
      </w:pPr>
      <w:r>
        <w:rPr>
          <w:rFonts w:ascii="Times New Roman"/>
          <w:snapToGrid w:val="0"/>
          <w:szCs w:val="21"/>
        </w:rPr>
        <w:t>QL：质量性状</w:t>
      </w:r>
    </w:p>
    <w:p>
      <w:pPr>
        <w:pStyle w:val="70"/>
        <w:ind w:firstLine="420"/>
        <w:rPr>
          <w:rFonts w:ascii="Times New Roman"/>
          <w:snapToGrid w:val="0"/>
          <w:szCs w:val="21"/>
        </w:rPr>
      </w:pPr>
      <w:r>
        <w:rPr>
          <w:rFonts w:ascii="Times New Roman"/>
          <w:snapToGrid w:val="0"/>
          <w:szCs w:val="21"/>
        </w:rPr>
        <w:t>QN：数量性状</w:t>
      </w:r>
    </w:p>
    <w:p>
      <w:pPr>
        <w:pStyle w:val="70"/>
        <w:ind w:firstLine="420"/>
        <w:rPr>
          <w:rFonts w:ascii="Times New Roman"/>
          <w:snapToGrid w:val="0"/>
          <w:szCs w:val="21"/>
        </w:rPr>
      </w:pPr>
      <w:r>
        <w:rPr>
          <w:rFonts w:ascii="Times New Roman"/>
          <w:snapToGrid w:val="0"/>
          <w:szCs w:val="21"/>
        </w:rPr>
        <w:t>PQ：假质量性状</w:t>
      </w:r>
    </w:p>
    <w:p>
      <w:pPr>
        <w:pStyle w:val="70"/>
        <w:ind w:firstLine="420"/>
        <w:rPr>
          <w:rFonts w:ascii="Times New Roman"/>
          <w:snapToGrid w:val="0"/>
          <w:szCs w:val="21"/>
        </w:rPr>
      </w:pPr>
      <w:r>
        <w:rPr>
          <w:rFonts w:ascii="Times New Roman"/>
          <w:snapToGrid w:val="0"/>
          <w:szCs w:val="21"/>
        </w:rPr>
        <w:t>(a)～(c)：标注内容在B.2中进行了详细解释。</w:t>
      </w:r>
    </w:p>
    <w:p>
      <w:pPr>
        <w:pStyle w:val="70"/>
        <w:ind w:firstLine="420"/>
        <w:rPr>
          <w:rFonts w:ascii="Times New Roman"/>
          <w:snapToGrid w:val="0"/>
          <w:szCs w:val="21"/>
        </w:rPr>
      </w:pPr>
      <w:r>
        <w:rPr>
          <w:rFonts w:ascii="Times New Roman"/>
          <w:snapToGrid w:val="0"/>
          <w:szCs w:val="21"/>
        </w:rPr>
        <w:t>(+)：标注内容在B.3中进行了详细解释。</w:t>
      </w:r>
    </w:p>
    <w:p>
      <w:pPr>
        <w:pStyle w:val="71"/>
        <w:spacing w:before="156" w:after="156"/>
        <w:rPr>
          <w:rFonts w:ascii="Times New Roman"/>
          <w:b/>
          <w:snapToGrid w:val="0"/>
        </w:rPr>
      </w:pPr>
      <w:bookmarkStart w:id="8" w:name="_Toc187142116"/>
      <w:bookmarkStart w:id="9" w:name="_Toc25454994"/>
      <w:bookmarkStart w:id="10" w:name="_Toc502160286"/>
      <w:bookmarkStart w:id="11" w:name="_Toc25454995"/>
      <w:r>
        <w:rPr>
          <w:rFonts w:ascii="Times New Roman"/>
          <w:b/>
          <w:snapToGrid w:val="0"/>
        </w:rPr>
        <w:t>繁殖材料的要求</w:t>
      </w:r>
      <w:bookmarkEnd w:id="8"/>
      <w:bookmarkEnd w:id="9"/>
      <w:bookmarkEnd w:id="10"/>
    </w:p>
    <w:p>
      <w:pPr>
        <w:pStyle w:val="72"/>
        <w:ind w:left="0"/>
        <w:rPr>
          <w:rFonts w:ascii="Times New Roman" w:eastAsia="宋体"/>
          <w:szCs w:val="21"/>
        </w:rPr>
      </w:pPr>
      <w:r>
        <w:rPr>
          <w:rFonts w:ascii="Times New Roman" w:eastAsia="宋体"/>
          <w:szCs w:val="21"/>
        </w:rPr>
        <w:t>繁殖材料以菌种形式提供。</w:t>
      </w:r>
    </w:p>
    <w:p>
      <w:pPr>
        <w:pStyle w:val="72"/>
        <w:ind w:left="0" w:leftChars="-1" w:hanging="2"/>
        <w:rPr>
          <w:rFonts w:ascii="Times New Roman"/>
          <w:szCs w:val="21"/>
        </w:rPr>
      </w:pPr>
      <w:r>
        <w:rPr>
          <w:rFonts w:ascii="宋体" w:hAnsi="宋体" w:eastAsia="宋体"/>
          <w:szCs w:val="21"/>
        </w:rPr>
        <w:t>提交的菌种数量至少为母种三支</w:t>
      </w:r>
      <w:r>
        <w:rPr>
          <w:rFonts w:hint="eastAsia" w:ascii="宋体" w:hAnsi="宋体" w:eastAsia="宋体"/>
          <w:szCs w:val="21"/>
        </w:rPr>
        <w:t>，</w:t>
      </w:r>
      <w:r>
        <w:rPr>
          <w:rFonts w:ascii="Times New Roman" w:eastAsia="宋体"/>
          <w:szCs w:val="21"/>
        </w:rPr>
        <w:t>母种采用规格为180</w:t>
      </w:r>
      <w:r>
        <w:rPr>
          <w:rFonts w:ascii="Times New Roman"/>
        </w:rPr>
        <w:t>～</w:t>
      </w:r>
      <w:r>
        <w:rPr>
          <w:rFonts w:ascii="Times New Roman" w:eastAsia="宋体"/>
          <w:szCs w:val="21"/>
        </w:rPr>
        <w:t>200mm×18</w:t>
      </w:r>
      <w:r>
        <w:rPr>
          <w:rFonts w:ascii="Times New Roman"/>
        </w:rPr>
        <w:t>～</w:t>
      </w:r>
      <w:r>
        <w:rPr>
          <w:rFonts w:ascii="Times New Roman" w:eastAsia="宋体"/>
          <w:szCs w:val="21"/>
        </w:rPr>
        <w:t>20mm的试管</w:t>
      </w:r>
      <w:r>
        <w:rPr>
          <w:rFonts w:ascii="Times New Roman" w:eastAsia="宋体"/>
          <w:color w:val="333333"/>
          <w:szCs w:val="21"/>
        </w:rPr>
        <w:t>，使用</w:t>
      </w:r>
      <w:r>
        <w:rPr>
          <w:rFonts w:ascii="Times New Roman" w:eastAsia="宋体"/>
          <w:szCs w:val="21"/>
        </w:rPr>
        <w:t>PDA培</w:t>
      </w:r>
      <w:r>
        <w:rPr>
          <w:rFonts w:ascii="Times New Roman" w:eastAsia="宋体"/>
          <w:color w:val="333333"/>
          <w:szCs w:val="21"/>
        </w:rPr>
        <w:t>养基，</w:t>
      </w:r>
      <w:r>
        <w:rPr>
          <w:rFonts w:ascii="Times New Roman" w:eastAsia="宋体"/>
          <w:szCs w:val="21"/>
        </w:rPr>
        <w:t>25</w:t>
      </w:r>
      <w:r>
        <w:rPr>
          <w:rFonts w:ascii="Times New Roman" w:eastAsia="宋体"/>
          <w:color w:val="333333"/>
          <w:szCs w:val="21"/>
        </w:rPr>
        <w:t>℃培养，菌龄</w:t>
      </w:r>
      <w:r>
        <w:rPr>
          <w:rFonts w:ascii="Times New Roman" w:eastAsia="宋体"/>
          <w:szCs w:val="21"/>
        </w:rPr>
        <w:t>10</w:t>
      </w:r>
      <w:r>
        <w:rPr>
          <w:rFonts w:ascii="Times New Roman"/>
        </w:rPr>
        <w:t>～</w:t>
      </w:r>
      <w:r>
        <w:rPr>
          <w:rFonts w:ascii="Times New Roman" w:eastAsia="宋体"/>
          <w:szCs w:val="21"/>
        </w:rPr>
        <w:t>14</w:t>
      </w:r>
      <w:r>
        <w:rPr>
          <w:rFonts w:ascii="Times New Roman" w:eastAsia="宋体"/>
          <w:color w:val="333333"/>
          <w:szCs w:val="21"/>
        </w:rPr>
        <w:t>天，菌落边缘整齐。</w:t>
      </w:r>
    </w:p>
    <w:p>
      <w:pPr>
        <w:pStyle w:val="72"/>
        <w:ind w:left="0"/>
        <w:rPr>
          <w:rFonts w:ascii="Times New Roman" w:eastAsia="宋体"/>
          <w:szCs w:val="21"/>
        </w:rPr>
      </w:pPr>
      <w:r>
        <w:rPr>
          <w:rFonts w:ascii="宋体" w:hAnsi="宋体" w:eastAsia="宋体"/>
          <w:szCs w:val="21"/>
        </w:rPr>
        <w:t>供试品种菌种的保存测</w:t>
      </w:r>
      <w:r>
        <w:rPr>
          <w:rFonts w:ascii="Times New Roman" w:eastAsia="宋体"/>
          <w:szCs w:val="21"/>
        </w:rPr>
        <w:t>试单位收到母种后，应及时分出留存菌种，并妥善保存，以备复查。</w:t>
      </w:r>
    </w:p>
    <w:p>
      <w:pPr>
        <w:pStyle w:val="72"/>
        <w:ind w:left="0"/>
        <w:rPr>
          <w:rFonts w:ascii="Times New Roman" w:eastAsia="宋体"/>
          <w:szCs w:val="21"/>
        </w:rPr>
      </w:pPr>
      <w:r>
        <w:rPr>
          <w:rFonts w:ascii="Times New Roman" w:eastAsia="宋体"/>
          <w:szCs w:val="21"/>
        </w:rPr>
        <w:t>提交的繁殖材料一般不进行任何影响品种性状表达的处理；如果已处理的，应提供处理的详细说明。</w:t>
      </w:r>
    </w:p>
    <w:p>
      <w:pPr>
        <w:pStyle w:val="72"/>
        <w:ind w:left="0"/>
        <w:rPr>
          <w:rFonts w:ascii="Times New Roman" w:eastAsia="宋体"/>
          <w:szCs w:val="21"/>
        </w:rPr>
      </w:pPr>
      <w:r>
        <w:rPr>
          <w:rFonts w:ascii="Times New Roman" w:eastAsia="宋体"/>
          <w:szCs w:val="21"/>
        </w:rPr>
        <w:t>繁殖材料应该符合中华人民共和国有关植物检验检疫要求。</w:t>
      </w:r>
    </w:p>
    <w:p>
      <w:pPr>
        <w:pStyle w:val="71"/>
        <w:spacing w:before="156" w:after="156"/>
        <w:rPr>
          <w:rFonts w:ascii="Times New Roman"/>
          <w:b/>
          <w:snapToGrid w:val="0"/>
          <w:szCs w:val="21"/>
        </w:rPr>
      </w:pPr>
      <w:bookmarkStart w:id="12" w:name="_Toc277021366"/>
      <w:bookmarkEnd w:id="12"/>
      <w:bookmarkStart w:id="13" w:name="_Toc277142144"/>
      <w:bookmarkEnd w:id="13"/>
      <w:bookmarkStart w:id="14" w:name="_Toc502160287"/>
      <w:r>
        <w:rPr>
          <w:rFonts w:ascii="Times New Roman"/>
          <w:b/>
          <w:snapToGrid w:val="0"/>
          <w:szCs w:val="21"/>
        </w:rPr>
        <w:t>测试</w:t>
      </w:r>
      <w:bookmarkEnd w:id="11"/>
      <w:r>
        <w:rPr>
          <w:rFonts w:ascii="Times New Roman"/>
          <w:b/>
          <w:snapToGrid w:val="0"/>
          <w:szCs w:val="21"/>
        </w:rPr>
        <w:t>方法</w:t>
      </w:r>
      <w:bookmarkEnd w:id="14"/>
    </w:p>
    <w:p>
      <w:pPr>
        <w:pStyle w:val="72"/>
        <w:ind w:left="0"/>
        <w:rPr>
          <w:rFonts w:ascii="Times New Roman"/>
          <w:b/>
        </w:rPr>
      </w:pPr>
      <w:r>
        <w:rPr>
          <w:rFonts w:ascii="Times New Roman"/>
          <w:b/>
        </w:rPr>
        <w:t>测试周期</w:t>
      </w:r>
    </w:p>
    <w:p>
      <w:pPr>
        <w:pStyle w:val="70"/>
        <w:ind w:firstLine="420"/>
        <w:rPr>
          <w:rFonts w:ascii="Times New Roman"/>
          <w:snapToGrid w:val="0"/>
          <w:szCs w:val="21"/>
        </w:rPr>
      </w:pPr>
      <w:r>
        <w:rPr>
          <w:rFonts w:ascii="Times New Roman"/>
          <w:snapToGrid w:val="0"/>
          <w:szCs w:val="21"/>
        </w:rPr>
        <w:t>测试周期至少为两个独立的生长周期。</w:t>
      </w:r>
    </w:p>
    <w:p>
      <w:pPr>
        <w:pStyle w:val="72"/>
        <w:ind w:left="0"/>
        <w:rPr>
          <w:rFonts w:ascii="Times New Roman"/>
          <w:b/>
        </w:rPr>
      </w:pPr>
      <w:r>
        <w:rPr>
          <w:rFonts w:ascii="Times New Roman"/>
          <w:b/>
        </w:rPr>
        <w:t>测试地点</w:t>
      </w:r>
    </w:p>
    <w:p>
      <w:pPr>
        <w:pStyle w:val="70"/>
        <w:tabs>
          <w:tab w:val="left" w:pos="540"/>
        </w:tabs>
        <w:ind w:firstLine="420"/>
        <w:rPr>
          <w:rFonts w:ascii="Times New Roman"/>
          <w:snapToGrid w:val="0"/>
          <w:szCs w:val="21"/>
        </w:rPr>
      </w:pPr>
      <w:r>
        <w:rPr>
          <w:rFonts w:ascii="Times New Roman"/>
          <w:snapToGrid w:val="0"/>
          <w:szCs w:val="21"/>
        </w:rPr>
        <w:t>测试通常在一个地点进行。如果某些性状在该地点不能充分表达，可在其他符合条件的地点对其进行观测。</w:t>
      </w:r>
    </w:p>
    <w:p>
      <w:pPr>
        <w:pStyle w:val="72"/>
        <w:ind w:left="0"/>
        <w:rPr>
          <w:rFonts w:ascii="Times New Roman"/>
          <w:b/>
        </w:rPr>
      </w:pPr>
      <w:r>
        <w:rPr>
          <w:rFonts w:ascii="Times New Roman"/>
          <w:b/>
        </w:rPr>
        <w:t>栽培试验</w:t>
      </w:r>
    </w:p>
    <w:p>
      <w:pPr>
        <w:pStyle w:val="72"/>
        <w:numPr>
          <w:ilvl w:val="0"/>
          <w:numId w:val="0"/>
        </w:numPr>
        <w:rPr>
          <w:rFonts w:ascii="Times New Roman"/>
          <w:b/>
        </w:rPr>
      </w:pPr>
      <w:r>
        <w:rPr>
          <w:rFonts w:ascii="Times New Roman"/>
          <w:b/>
          <w:szCs w:val="21"/>
        </w:rPr>
        <w:t>6.3.1</w:t>
      </w:r>
      <w:r>
        <w:rPr>
          <w:rFonts w:ascii="Times New Roman"/>
          <w:b/>
        </w:rPr>
        <w:t>试验设计</w:t>
      </w:r>
    </w:p>
    <w:p>
      <w:pPr>
        <w:pStyle w:val="70"/>
        <w:ind w:firstLine="420"/>
        <w:rPr>
          <w:rFonts w:ascii="Times New Roman"/>
        </w:rPr>
      </w:pPr>
      <w:r>
        <w:rPr>
          <w:rFonts w:ascii="Times New Roman"/>
        </w:rPr>
        <w:t>测试应在能保证菌种正常生长、性状正常表达以及有利于观测的条件下进行，菌种生产参考NY/T528。</w:t>
      </w:r>
    </w:p>
    <w:p>
      <w:pPr>
        <w:pStyle w:val="70"/>
        <w:ind w:firstLine="420"/>
        <w:rPr>
          <w:rFonts w:ascii="Times New Roman"/>
        </w:rPr>
      </w:pPr>
      <w:r>
        <w:rPr>
          <w:rFonts w:ascii="Times New Roman"/>
        </w:rPr>
        <w:t>母种培养的基质为PDA。</w:t>
      </w:r>
    </w:p>
    <w:p>
      <w:pPr>
        <w:pStyle w:val="70"/>
        <w:ind w:firstLine="420"/>
        <w:rPr>
          <w:rFonts w:ascii="Times New Roman"/>
        </w:rPr>
      </w:pPr>
      <w:r>
        <w:rPr>
          <w:rFonts w:ascii="Times New Roman"/>
        </w:rPr>
        <w:t>栽培试验由原种接种完成。原种和栽培的配方均为：玉米芯40～50%（重量百分比，下同）、杂木屑 20～30%、米糠10～15%、麸皮15～20%，玉米粉5%，其中，基质含水量60～66%。</w:t>
      </w:r>
    </w:p>
    <w:p>
      <w:pPr>
        <w:pStyle w:val="72"/>
        <w:numPr>
          <w:ilvl w:val="0"/>
          <w:numId w:val="0"/>
        </w:numPr>
        <w:ind w:firstLine="525" w:firstLineChars="250"/>
        <w:rPr>
          <w:rFonts w:ascii="Times New Roman" w:eastAsia="宋体"/>
          <w:snapToGrid w:val="0"/>
          <w:szCs w:val="21"/>
        </w:rPr>
      </w:pPr>
      <w:r>
        <w:rPr>
          <w:rFonts w:ascii="Times New Roman" w:eastAsia="宋体"/>
          <w:snapToGrid w:val="0"/>
          <w:szCs w:val="21"/>
        </w:rPr>
        <w:t>原种配方、栽培配方也可由申请人提供。</w:t>
      </w:r>
    </w:p>
    <w:p>
      <w:pPr>
        <w:pStyle w:val="73"/>
        <w:numPr>
          <w:ilvl w:val="0"/>
          <w:numId w:val="0"/>
        </w:numPr>
        <w:ind w:firstLine="539" w:firstLineChars="257"/>
        <w:rPr>
          <w:rFonts w:ascii="Times New Roman" w:eastAsia="宋体"/>
          <w:snapToGrid w:val="0"/>
          <w:szCs w:val="21"/>
        </w:rPr>
      </w:pPr>
      <w:r>
        <w:rPr>
          <w:rFonts w:ascii="Times New Roman" w:eastAsia="宋体"/>
          <w:snapToGrid w:val="0"/>
          <w:szCs w:val="21"/>
        </w:rPr>
        <w:t>待测品种和近似品种相邻摆放，在一致的环境下菌丝培养、出菇。每小区60瓶，共设2个重复。</w:t>
      </w:r>
    </w:p>
    <w:p>
      <w:pPr>
        <w:pStyle w:val="72"/>
        <w:numPr>
          <w:ilvl w:val="0"/>
          <w:numId w:val="0"/>
        </w:numPr>
        <w:tabs>
          <w:tab w:val="left" w:pos="540"/>
          <w:tab w:val="left" w:pos="720"/>
        </w:tabs>
        <w:rPr>
          <w:rFonts w:ascii="Times New Roman"/>
          <w:szCs w:val="21"/>
        </w:rPr>
      </w:pPr>
      <w:r>
        <w:rPr>
          <w:rFonts w:ascii="Times New Roman"/>
          <w:b/>
          <w:szCs w:val="21"/>
        </w:rPr>
        <w:t>6.3.2</w:t>
      </w:r>
      <w:r>
        <w:rPr>
          <w:rFonts w:ascii="Times New Roman"/>
          <w:szCs w:val="21"/>
        </w:rPr>
        <w:t xml:space="preserve"> 栽培</w:t>
      </w:r>
      <w:r>
        <w:rPr>
          <w:rFonts w:ascii="Times New Roman"/>
          <w:b/>
        </w:rPr>
        <w:t>管理</w:t>
      </w:r>
    </w:p>
    <w:p>
      <w:pPr>
        <w:pStyle w:val="70"/>
        <w:ind w:firstLine="420"/>
        <w:rPr>
          <w:rFonts w:ascii="Times New Roman"/>
          <w:snapToGrid w:val="0"/>
          <w:szCs w:val="21"/>
        </w:rPr>
      </w:pPr>
      <w:r>
        <w:rPr>
          <w:rFonts w:ascii="Times New Roman"/>
          <w:snapToGrid w:val="0"/>
          <w:szCs w:val="21"/>
        </w:rPr>
        <w:t>可控条件下的工厂化栽培：</w:t>
      </w:r>
    </w:p>
    <w:p>
      <w:pPr>
        <w:pStyle w:val="70"/>
        <w:ind w:firstLine="420"/>
        <w:rPr>
          <w:rFonts w:ascii="Times New Roman"/>
          <w:snapToGrid w:val="0"/>
          <w:szCs w:val="21"/>
        </w:rPr>
      </w:pPr>
      <w:r>
        <w:rPr>
          <w:rFonts w:ascii="Times New Roman"/>
          <w:snapToGrid w:val="0"/>
          <w:szCs w:val="21"/>
        </w:rPr>
        <w:t>温度：菌丝培养阶段22</w:t>
      </w:r>
      <w:r>
        <w:rPr>
          <w:rFonts w:ascii="Times New Roman"/>
        </w:rPr>
        <w:t>～</w:t>
      </w:r>
      <w:r>
        <w:rPr>
          <w:rFonts w:ascii="Times New Roman"/>
          <w:snapToGrid w:val="0"/>
          <w:szCs w:val="21"/>
        </w:rPr>
        <w:t>25℃，出菇阶段15℃。</w:t>
      </w:r>
    </w:p>
    <w:p>
      <w:pPr>
        <w:pStyle w:val="70"/>
        <w:ind w:firstLine="420"/>
        <w:rPr>
          <w:rFonts w:ascii="Times New Roman"/>
          <w:snapToGrid w:val="0"/>
          <w:szCs w:val="21"/>
        </w:rPr>
      </w:pPr>
      <w:r>
        <w:rPr>
          <w:rFonts w:ascii="Times New Roman"/>
          <w:snapToGrid w:val="0"/>
          <w:szCs w:val="21"/>
        </w:rPr>
        <w:t>光照：菌丝培养阶段不需要光照，原基形成后需要光照大约500lx。</w:t>
      </w:r>
    </w:p>
    <w:p>
      <w:pPr>
        <w:pStyle w:val="70"/>
        <w:ind w:firstLine="420"/>
        <w:rPr>
          <w:rFonts w:ascii="Times New Roman"/>
          <w:snapToGrid w:val="0"/>
          <w:szCs w:val="21"/>
        </w:rPr>
      </w:pPr>
      <w:r>
        <w:rPr>
          <w:rFonts w:ascii="Times New Roman"/>
          <w:snapToGrid w:val="0"/>
          <w:szCs w:val="21"/>
        </w:rPr>
        <w:t>湿度：菌丝培养阶段，空气湿度保持在</w:t>
      </w:r>
      <w:r>
        <w:rPr>
          <w:rFonts w:ascii="Times New Roman"/>
        </w:rPr>
        <w:t>60～70%；</w:t>
      </w:r>
      <w:r>
        <w:rPr>
          <w:rFonts w:ascii="Times New Roman"/>
          <w:snapToGrid w:val="0"/>
          <w:szCs w:val="21"/>
        </w:rPr>
        <w:t>原基形成后，子实体分化阶段空气湿度保持在85</w:t>
      </w:r>
      <w:r>
        <w:rPr>
          <w:rFonts w:ascii="Times New Roman"/>
        </w:rPr>
        <w:t>～</w:t>
      </w:r>
      <w:r>
        <w:rPr>
          <w:rFonts w:ascii="Times New Roman"/>
          <w:snapToGrid w:val="0"/>
          <w:szCs w:val="21"/>
        </w:rPr>
        <w:t>95%。</w:t>
      </w:r>
    </w:p>
    <w:p>
      <w:pPr>
        <w:pStyle w:val="70"/>
        <w:ind w:firstLine="420"/>
        <w:rPr>
          <w:rFonts w:ascii="Times New Roman"/>
          <w:snapToGrid w:val="0"/>
          <w:szCs w:val="21"/>
        </w:rPr>
      </w:pPr>
      <w:r>
        <w:rPr>
          <w:rFonts w:ascii="Times New Roman"/>
          <w:snapToGrid w:val="0"/>
          <w:szCs w:val="21"/>
        </w:rPr>
        <w:t>空气：菌丝生长的CO</w:t>
      </w:r>
      <w:r>
        <w:rPr>
          <w:rFonts w:ascii="Times New Roman"/>
          <w:snapToGrid w:val="0"/>
          <w:szCs w:val="21"/>
          <w:vertAlign w:val="subscript"/>
        </w:rPr>
        <w:t>2</w:t>
      </w:r>
      <w:r>
        <w:rPr>
          <w:rFonts w:ascii="Times New Roman"/>
          <w:snapToGrid w:val="0"/>
          <w:szCs w:val="21"/>
        </w:rPr>
        <w:t>的浓度及子实体发育的浓度均低于3000ppm。</w:t>
      </w:r>
    </w:p>
    <w:p>
      <w:pPr>
        <w:pStyle w:val="73"/>
        <w:numPr>
          <w:ilvl w:val="0"/>
          <w:numId w:val="0"/>
        </w:numPr>
        <w:tabs>
          <w:tab w:val="left" w:pos="540"/>
        </w:tabs>
        <w:rPr>
          <w:rFonts w:ascii="Times New Roman"/>
          <w:szCs w:val="21"/>
        </w:rPr>
      </w:pPr>
      <w:r>
        <w:rPr>
          <w:rFonts w:ascii="Times New Roman"/>
          <w:b/>
          <w:szCs w:val="21"/>
        </w:rPr>
        <w:t xml:space="preserve">6.4 </w:t>
      </w:r>
      <w:r>
        <w:rPr>
          <w:rFonts w:ascii="Times New Roman"/>
          <w:b/>
        </w:rPr>
        <w:t>性状观测</w:t>
      </w:r>
    </w:p>
    <w:p>
      <w:pPr>
        <w:pStyle w:val="72"/>
        <w:numPr>
          <w:ilvl w:val="0"/>
          <w:numId w:val="0"/>
        </w:numPr>
        <w:rPr>
          <w:rFonts w:ascii="Times New Roman"/>
          <w:szCs w:val="21"/>
        </w:rPr>
      </w:pPr>
      <w:r>
        <w:rPr>
          <w:rFonts w:ascii="Times New Roman"/>
          <w:b/>
          <w:szCs w:val="21"/>
        </w:rPr>
        <w:t>6.4.1</w:t>
      </w:r>
      <w:r>
        <w:rPr>
          <w:rFonts w:ascii="Times New Roman"/>
          <w:b/>
        </w:rPr>
        <w:t>观测时期</w:t>
      </w:r>
    </w:p>
    <w:p>
      <w:pPr>
        <w:pStyle w:val="70"/>
        <w:ind w:firstLine="420"/>
        <w:rPr>
          <w:rFonts w:ascii="Times New Roman"/>
          <w:snapToGrid w:val="0"/>
          <w:szCs w:val="21"/>
        </w:rPr>
      </w:pPr>
      <w:r>
        <w:rPr>
          <w:rFonts w:ascii="Times New Roman"/>
          <w:snapToGrid w:val="0"/>
          <w:szCs w:val="21"/>
        </w:rPr>
        <w:t>性状观测应按照表A.1和表A.2列出的生育阶段进行。生育阶段描述见附录B表</w:t>
      </w:r>
      <w:r>
        <w:rPr>
          <w:rFonts w:ascii="Times New Roman"/>
          <w:szCs w:val="21"/>
        </w:rPr>
        <w:t>B.1</w:t>
      </w:r>
      <w:r>
        <w:rPr>
          <w:rFonts w:ascii="Times New Roman"/>
          <w:snapToGrid w:val="0"/>
          <w:szCs w:val="21"/>
        </w:rPr>
        <w:t>。</w:t>
      </w:r>
    </w:p>
    <w:p>
      <w:pPr>
        <w:pStyle w:val="72"/>
        <w:numPr>
          <w:ilvl w:val="0"/>
          <w:numId w:val="0"/>
        </w:numPr>
        <w:rPr>
          <w:rFonts w:ascii="Times New Roman"/>
          <w:szCs w:val="21"/>
        </w:rPr>
      </w:pPr>
      <w:r>
        <w:rPr>
          <w:rFonts w:ascii="Times New Roman"/>
          <w:b/>
          <w:szCs w:val="21"/>
        </w:rPr>
        <w:t>6.4.2</w:t>
      </w:r>
      <w:r>
        <w:rPr>
          <w:rFonts w:ascii="Times New Roman"/>
          <w:b/>
        </w:rPr>
        <w:t>观测方法</w:t>
      </w:r>
    </w:p>
    <w:p>
      <w:pPr>
        <w:pStyle w:val="70"/>
        <w:ind w:firstLine="420"/>
        <w:rPr>
          <w:rFonts w:ascii="Times New Roman"/>
          <w:snapToGrid w:val="0"/>
          <w:szCs w:val="21"/>
        </w:rPr>
      </w:pPr>
      <w:r>
        <w:rPr>
          <w:rFonts w:ascii="Times New Roman"/>
          <w:snapToGrid w:val="0"/>
          <w:szCs w:val="21"/>
        </w:rPr>
        <w:t>性状观测应按照表A.1和表A.2规定的观测方法(VG、VS、MG、MS)进行。部分性状观测方法见附录B的B.2和B.3。</w:t>
      </w:r>
    </w:p>
    <w:p>
      <w:pPr>
        <w:pStyle w:val="72"/>
        <w:numPr>
          <w:ilvl w:val="0"/>
          <w:numId w:val="0"/>
        </w:numPr>
        <w:rPr>
          <w:rFonts w:ascii="Times New Roman" w:eastAsia="宋体"/>
          <w:szCs w:val="21"/>
        </w:rPr>
      </w:pPr>
      <w:r>
        <w:rPr>
          <w:rFonts w:ascii="Times New Roman"/>
          <w:b/>
          <w:szCs w:val="21"/>
        </w:rPr>
        <w:t>6.4.3</w:t>
      </w:r>
      <w:r>
        <w:rPr>
          <w:rFonts w:ascii="Times New Roman"/>
          <w:b/>
        </w:rPr>
        <w:t>观测数量</w:t>
      </w:r>
    </w:p>
    <w:p>
      <w:pPr>
        <w:pStyle w:val="70"/>
        <w:ind w:firstLine="420"/>
        <w:rPr>
          <w:rFonts w:ascii="Times New Roman"/>
          <w:snapToGrid w:val="0"/>
          <w:szCs w:val="21"/>
        </w:rPr>
      </w:pPr>
      <w:r>
        <w:rPr>
          <w:rFonts w:ascii="Times New Roman"/>
          <w:snapToGrid w:val="0"/>
          <w:szCs w:val="21"/>
        </w:rPr>
        <w:t>除非另有说明，个体观测性状(VS、MS)取样数量不少于30个，在观测个体或某部位时，每个个体取样数量应为1个。群体观测性状(VG、MG)应观测整个小区或规定大小的混合样本。</w:t>
      </w:r>
    </w:p>
    <w:p>
      <w:pPr>
        <w:pStyle w:val="73"/>
        <w:numPr>
          <w:ilvl w:val="0"/>
          <w:numId w:val="0"/>
        </w:numPr>
        <w:rPr>
          <w:rFonts w:ascii="Times New Roman"/>
          <w:szCs w:val="21"/>
        </w:rPr>
      </w:pPr>
      <w:r>
        <w:rPr>
          <w:rFonts w:ascii="Times New Roman"/>
          <w:b/>
          <w:szCs w:val="21"/>
        </w:rPr>
        <w:t xml:space="preserve">6.5 </w:t>
      </w:r>
      <w:r>
        <w:rPr>
          <w:rFonts w:ascii="Times New Roman"/>
          <w:b/>
        </w:rPr>
        <w:t>附加测试</w:t>
      </w:r>
    </w:p>
    <w:p>
      <w:pPr>
        <w:pStyle w:val="70"/>
        <w:ind w:firstLine="420"/>
        <w:rPr>
          <w:rFonts w:ascii="Times New Roman"/>
          <w:snapToGrid w:val="0"/>
          <w:szCs w:val="21"/>
        </w:rPr>
      </w:pPr>
      <w:r>
        <w:rPr>
          <w:rFonts w:ascii="Times New Roman"/>
          <w:snapToGrid w:val="0"/>
          <w:szCs w:val="21"/>
        </w:rPr>
        <w:t>必要时，可选用表A.2中的性状或本文件未列出的性状进行附加测试。</w:t>
      </w:r>
    </w:p>
    <w:p>
      <w:pPr>
        <w:pStyle w:val="71"/>
        <w:spacing w:before="156" w:after="156"/>
        <w:rPr>
          <w:rFonts w:ascii="Times New Roman"/>
          <w:snapToGrid w:val="0"/>
          <w:szCs w:val="21"/>
        </w:rPr>
      </w:pPr>
      <w:bookmarkStart w:id="15" w:name="_Toc277021368"/>
      <w:bookmarkEnd w:id="15"/>
      <w:bookmarkStart w:id="16" w:name="_Toc277142146"/>
      <w:bookmarkEnd w:id="16"/>
      <w:bookmarkStart w:id="17" w:name="_Toc25454997"/>
      <w:bookmarkStart w:id="18" w:name="_Toc502160288"/>
      <w:r>
        <w:rPr>
          <w:rFonts w:ascii="Times New Roman"/>
          <w:b/>
        </w:rPr>
        <w:t>特异性、一致性和稳定性</w:t>
      </w:r>
      <w:bookmarkEnd w:id="17"/>
      <w:r>
        <w:rPr>
          <w:rFonts w:ascii="Times New Roman"/>
          <w:b/>
        </w:rPr>
        <w:t>结果的判定</w:t>
      </w:r>
      <w:bookmarkEnd w:id="18"/>
      <w:r>
        <w:rPr>
          <w:rFonts w:ascii="Times New Roman"/>
          <w:snapToGrid w:val="0"/>
          <w:szCs w:val="21"/>
        </w:rPr>
        <w:t xml:space="preserve"> </w:t>
      </w:r>
    </w:p>
    <w:p>
      <w:pPr>
        <w:pStyle w:val="73"/>
        <w:numPr>
          <w:ilvl w:val="0"/>
          <w:numId w:val="0"/>
        </w:numPr>
        <w:rPr>
          <w:rFonts w:ascii="Times New Roman"/>
          <w:szCs w:val="21"/>
        </w:rPr>
      </w:pPr>
      <w:r>
        <w:rPr>
          <w:rFonts w:ascii="Times New Roman"/>
          <w:b/>
          <w:szCs w:val="21"/>
        </w:rPr>
        <w:t>7.1</w:t>
      </w:r>
      <w:r>
        <w:rPr>
          <w:rFonts w:ascii="Times New Roman"/>
          <w:szCs w:val="21"/>
        </w:rPr>
        <w:t xml:space="preserve"> </w:t>
      </w:r>
      <w:r>
        <w:rPr>
          <w:rFonts w:ascii="Times New Roman"/>
          <w:b/>
        </w:rPr>
        <w:t>总体原则</w:t>
      </w:r>
    </w:p>
    <w:p>
      <w:pPr>
        <w:pStyle w:val="70"/>
        <w:ind w:firstLine="420"/>
        <w:rPr>
          <w:rFonts w:ascii="Times New Roman"/>
          <w:snapToGrid w:val="0"/>
          <w:szCs w:val="21"/>
        </w:rPr>
      </w:pPr>
      <w:r>
        <w:rPr>
          <w:rFonts w:ascii="Times New Roman"/>
          <w:snapToGrid w:val="0"/>
          <w:szCs w:val="21"/>
        </w:rPr>
        <w:t>特异性、一致性和稳定性的判定按照GB/T 19557.1确定的原则进行。</w:t>
      </w:r>
    </w:p>
    <w:p>
      <w:pPr>
        <w:pStyle w:val="73"/>
        <w:numPr>
          <w:ilvl w:val="0"/>
          <w:numId w:val="0"/>
        </w:numPr>
        <w:tabs>
          <w:tab w:val="left" w:pos="360"/>
          <w:tab w:val="left" w:pos="540"/>
        </w:tabs>
        <w:rPr>
          <w:rFonts w:ascii="Times New Roman"/>
          <w:szCs w:val="21"/>
        </w:rPr>
      </w:pPr>
      <w:r>
        <w:rPr>
          <w:rFonts w:ascii="Times New Roman"/>
          <w:b/>
          <w:szCs w:val="21"/>
        </w:rPr>
        <w:t xml:space="preserve">7.2 </w:t>
      </w:r>
      <w:r>
        <w:rPr>
          <w:rFonts w:ascii="Times New Roman"/>
          <w:b/>
        </w:rPr>
        <w:t>特异性的判定</w:t>
      </w:r>
    </w:p>
    <w:p>
      <w:pPr>
        <w:pStyle w:val="70"/>
        <w:ind w:firstLine="420"/>
        <w:rPr>
          <w:rFonts w:ascii="Times New Roman"/>
          <w:snapToGrid w:val="0"/>
          <w:szCs w:val="21"/>
        </w:rPr>
      </w:pPr>
      <w:r>
        <w:rPr>
          <w:rFonts w:ascii="Times New Roman"/>
          <w:snapToGrid w:val="0"/>
          <w:szCs w:val="21"/>
        </w:rPr>
        <w:t>待测品种应明显区别于所有已知品种。在测试中，当待测品种至少在一个性状上与最为近似的品种具有明显且可重现的差异时，即可判定待测品种具备特异性。</w:t>
      </w:r>
    </w:p>
    <w:p>
      <w:pPr>
        <w:pStyle w:val="72"/>
        <w:numPr>
          <w:ilvl w:val="0"/>
          <w:numId w:val="0"/>
        </w:numPr>
        <w:rPr>
          <w:rFonts w:ascii="Times New Roman"/>
        </w:rPr>
      </w:pPr>
      <w:r>
        <w:rPr>
          <w:rFonts w:ascii="Times New Roman"/>
          <w:b/>
        </w:rPr>
        <w:t>7.3 一致性的判定</w:t>
      </w:r>
    </w:p>
    <w:p>
      <w:pPr>
        <w:pStyle w:val="73"/>
        <w:numPr>
          <w:ilvl w:val="0"/>
          <w:numId w:val="11"/>
        </w:numPr>
        <w:ind w:firstLine="420"/>
        <w:rPr>
          <w:rFonts w:ascii="Times New Roman"/>
        </w:rPr>
      </w:pPr>
      <w:r>
        <w:rPr>
          <w:rFonts w:ascii="Times New Roman" w:eastAsia="宋体"/>
          <w:szCs w:val="21"/>
        </w:rPr>
        <w:t>对于测试品种，一致性判定时，采用1％的群体标准和至少95%的接受概率。当样本大小为30～35个时，最多可以允许有1个异型株。当样本大小为36～60株时，最多可以允许有2个异型株。</w:t>
      </w:r>
    </w:p>
    <w:p>
      <w:pPr>
        <w:pStyle w:val="72"/>
        <w:numPr>
          <w:ilvl w:val="0"/>
          <w:numId w:val="0"/>
        </w:numPr>
        <w:rPr>
          <w:rFonts w:ascii="Times New Roman"/>
        </w:rPr>
      </w:pPr>
      <w:r>
        <w:rPr>
          <w:rFonts w:ascii="Times New Roman"/>
          <w:b/>
        </w:rPr>
        <w:t>7.4 稳定性的判定</w:t>
      </w:r>
    </w:p>
    <w:p>
      <w:pPr>
        <w:pStyle w:val="70"/>
        <w:ind w:firstLine="420"/>
        <w:rPr>
          <w:rFonts w:ascii="Times New Roman"/>
          <w:snapToGrid w:val="0"/>
          <w:szCs w:val="21"/>
        </w:rPr>
      </w:pPr>
      <w:r>
        <w:rPr>
          <w:rFonts w:ascii="Times New Roman"/>
          <w:snapToGrid w:val="0"/>
          <w:szCs w:val="21"/>
        </w:rPr>
        <w:t>如果一个品种具备一致性，则可认为该品种具备稳定性。一般不对稳定性进行测试。</w:t>
      </w:r>
    </w:p>
    <w:p>
      <w:pPr>
        <w:pStyle w:val="70"/>
        <w:ind w:firstLine="420"/>
        <w:rPr>
          <w:rFonts w:ascii="Times New Roman"/>
          <w:snapToGrid w:val="0"/>
          <w:szCs w:val="21"/>
        </w:rPr>
      </w:pPr>
      <w:r>
        <w:rPr>
          <w:rFonts w:ascii="Times New Roman"/>
          <w:snapToGrid w:val="0"/>
          <w:szCs w:val="21"/>
        </w:rPr>
        <w:t>必要时，可以种植该品种的下一批菌种，与以前提供的繁殖材料相比，若性状表达无明显变化，则可判定该品种具备稳定性。</w:t>
      </w:r>
    </w:p>
    <w:p>
      <w:pPr>
        <w:pStyle w:val="71"/>
        <w:spacing w:before="156" w:after="156"/>
        <w:rPr>
          <w:b/>
        </w:rPr>
      </w:pPr>
      <w:bookmarkStart w:id="19" w:name="_Toc502160289"/>
      <w:r>
        <w:rPr>
          <w:b/>
        </w:rPr>
        <w:t>性状表</w:t>
      </w:r>
      <w:bookmarkEnd w:id="19"/>
    </w:p>
    <w:p>
      <w:pPr>
        <w:pStyle w:val="72"/>
        <w:numPr>
          <w:ilvl w:val="0"/>
          <w:numId w:val="0"/>
        </w:numPr>
        <w:tabs>
          <w:tab w:val="left" w:pos="540"/>
        </w:tabs>
        <w:rPr>
          <w:rFonts w:ascii="Times New Roman"/>
          <w:b/>
          <w:snapToGrid w:val="0"/>
          <w:szCs w:val="21"/>
        </w:rPr>
      </w:pPr>
      <w:r>
        <w:rPr>
          <w:rFonts w:ascii="Times New Roman"/>
          <w:b/>
          <w:snapToGrid w:val="0"/>
          <w:szCs w:val="21"/>
        </w:rPr>
        <w:t>8.1 概述</w:t>
      </w:r>
    </w:p>
    <w:p>
      <w:pPr>
        <w:pStyle w:val="70"/>
        <w:ind w:firstLine="420"/>
        <w:rPr>
          <w:rFonts w:ascii="Times New Roman"/>
          <w:snapToGrid w:val="0"/>
          <w:szCs w:val="21"/>
        </w:rPr>
      </w:pPr>
      <w:r>
        <w:rPr>
          <w:rFonts w:ascii="Times New Roman"/>
          <w:snapToGrid w:val="0"/>
          <w:szCs w:val="21"/>
        </w:rPr>
        <w:t>性状表列出了性状名称、表达类型、表达状态及相应的代码和标准品种、观测时期和方法等内容。</w:t>
      </w:r>
    </w:p>
    <w:p>
      <w:pPr>
        <w:pStyle w:val="72"/>
        <w:numPr>
          <w:ilvl w:val="0"/>
          <w:numId w:val="0"/>
        </w:numPr>
        <w:rPr>
          <w:rFonts w:ascii="Times New Roman"/>
          <w:b/>
          <w:snapToGrid w:val="0"/>
          <w:szCs w:val="21"/>
        </w:rPr>
      </w:pPr>
      <w:r>
        <w:rPr>
          <w:rFonts w:ascii="Times New Roman"/>
          <w:b/>
          <w:snapToGrid w:val="0"/>
          <w:szCs w:val="21"/>
        </w:rPr>
        <w:t>8.2 表达类型</w:t>
      </w:r>
    </w:p>
    <w:p>
      <w:pPr>
        <w:pStyle w:val="70"/>
        <w:ind w:firstLine="420"/>
        <w:rPr>
          <w:rFonts w:ascii="Times New Roman"/>
          <w:snapToGrid w:val="0"/>
          <w:szCs w:val="21"/>
        </w:rPr>
      </w:pPr>
      <w:r>
        <w:rPr>
          <w:rFonts w:ascii="Times New Roman"/>
          <w:snapToGrid w:val="0"/>
          <w:szCs w:val="21"/>
        </w:rPr>
        <w:t>根据性状表达方式，性状分为质量性状、假质量性状和数量性状3种类型。</w:t>
      </w:r>
    </w:p>
    <w:p>
      <w:pPr>
        <w:pStyle w:val="70"/>
        <w:ind w:firstLine="0" w:firstLineChars="0"/>
        <w:rPr>
          <w:rFonts w:ascii="Times New Roman" w:eastAsia="黑体"/>
          <w:b/>
          <w:snapToGrid w:val="0"/>
        </w:rPr>
      </w:pPr>
      <w:r>
        <w:rPr>
          <w:rFonts w:ascii="Times New Roman" w:eastAsia="黑体"/>
          <w:b/>
          <w:snapToGrid w:val="0"/>
          <w:szCs w:val="21"/>
        </w:rPr>
        <w:t xml:space="preserve">8.3 </w:t>
      </w:r>
      <w:r>
        <w:rPr>
          <w:rFonts w:ascii="Times New Roman" w:eastAsia="黑体"/>
          <w:b/>
          <w:snapToGrid w:val="0"/>
        </w:rPr>
        <w:t>表达状态和相应代码</w:t>
      </w:r>
    </w:p>
    <w:p>
      <w:pPr>
        <w:pStyle w:val="70"/>
        <w:ind w:firstLine="420"/>
        <w:rPr>
          <w:rFonts w:ascii="Times New Roman"/>
          <w:snapToGrid w:val="0"/>
          <w:szCs w:val="21"/>
        </w:rPr>
      </w:pPr>
      <w:r>
        <w:rPr>
          <w:rFonts w:ascii="Times New Roman"/>
          <w:snapToGrid w:val="0"/>
          <w:szCs w:val="21"/>
        </w:rPr>
        <w:t>每个性状划分为一系列表达状态，以便于定义性状和规范描述；每个表达状态赋予一个相应的数字代码，以便于数据记录、处理和品种描述的建立与交流。</w:t>
      </w:r>
    </w:p>
    <w:p>
      <w:pPr>
        <w:pStyle w:val="72"/>
        <w:numPr>
          <w:ilvl w:val="0"/>
          <w:numId w:val="0"/>
        </w:numPr>
        <w:rPr>
          <w:rFonts w:ascii="Times New Roman"/>
          <w:snapToGrid w:val="0"/>
          <w:szCs w:val="21"/>
        </w:rPr>
      </w:pPr>
      <w:r>
        <w:rPr>
          <w:rFonts w:ascii="Times New Roman"/>
          <w:b/>
          <w:snapToGrid w:val="0"/>
          <w:szCs w:val="21"/>
        </w:rPr>
        <w:t>8.4 标准品种</w:t>
      </w:r>
    </w:p>
    <w:p>
      <w:pPr>
        <w:pStyle w:val="70"/>
        <w:ind w:firstLine="420"/>
        <w:rPr>
          <w:rFonts w:ascii="Times New Roman"/>
          <w:snapToGrid w:val="0"/>
          <w:szCs w:val="21"/>
        </w:rPr>
      </w:pPr>
      <w:r>
        <w:rPr>
          <w:rFonts w:ascii="Times New Roman"/>
          <w:snapToGrid w:val="0"/>
          <w:szCs w:val="21"/>
        </w:rPr>
        <w:t>性状表中列出了部分性状有关表达状态可参考的标准品种，以助于确定相关性状的不同表达状态和校正环境因素引起的差异。</w:t>
      </w:r>
    </w:p>
    <w:p>
      <w:pPr>
        <w:pStyle w:val="72"/>
        <w:numPr>
          <w:ilvl w:val="0"/>
          <w:numId w:val="0"/>
        </w:numPr>
        <w:rPr>
          <w:rFonts w:ascii="Times New Roman"/>
          <w:b/>
          <w:snapToGrid w:val="0"/>
          <w:szCs w:val="21"/>
        </w:rPr>
      </w:pPr>
      <w:bookmarkStart w:id="20" w:name="_Toc462826341"/>
      <w:bookmarkStart w:id="21" w:name="_Toc264807012"/>
      <w:bookmarkStart w:id="22" w:name="_Toc462826855"/>
      <w:bookmarkStart w:id="23" w:name="_Toc212280096"/>
      <w:bookmarkStart w:id="24" w:name="_Toc463881138"/>
      <w:bookmarkStart w:id="25" w:name="_Toc462826932"/>
      <w:bookmarkStart w:id="26" w:name="_Toc462826898"/>
      <w:bookmarkStart w:id="27" w:name="_Toc249153631"/>
      <w:bookmarkStart w:id="28" w:name="_Toc462826593"/>
      <w:r>
        <w:rPr>
          <w:rFonts w:ascii="Times New Roman"/>
          <w:b/>
          <w:snapToGrid w:val="0"/>
          <w:szCs w:val="21"/>
        </w:rPr>
        <w:t>8.5 性状表的解释</w:t>
      </w:r>
      <w:bookmarkEnd w:id="20"/>
      <w:bookmarkEnd w:id="21"/>
      <w:bookmarkEnd w:id="22"/>
      <w:bookmarkEnd w:id="23"/>
      <w:bookmarkEnd w:id="24"/>
      <w:bookmarkEnd w:id="25"/>
      <w:bookmarkEnd w:id="26"/>
      <w:bookmarkEnd w:id="27"/>
      <w:bookmarkEnd w:id="28"/>
    </w:p>
    <w:p>
      <w:pPr>
        <w:pStyle w:val="70"/>
        <w:spacing w:line="360" w:lineRule="auto"/>
        <w:ind w:firstLine="420"/>
        <w:rPr>
          <w:rFonts w:ascii="Times New Roman"/>
          <w:snapToGrid w:val="0"/>
          <w:szCs w:val="21"/>
        </w:rPr>
      </w:pPr>
      <w:r>
        <w:rPr>
          <w:rFonts w:ascii="Times New Roman"/>
          <w:szCs w:val="21"/>
        </w:rPr>
        <w:t>附录B对性状表中的观测时期、部分性状观测方法进行了补充解释。</w:t>
      </w:r>
    </w:p>
    <w:p>
      <w:pPr>
        <w:pStyle w:val="71"/>
        <w:numPr>
          <w:ilvl w:val="255"/>
          <w:numId w:val="0"/>
        </w:numPr>
        <w:spacing w:before="156" w:after="156"/>
        <w:rPr>
          <w:b/>
        </w:rPr>
      </w:pPr>
      <w:bookmarkStart w:id="29" w:name="_Toc277021372"/>
      <w:bookmarkEnd w:id="29"/>
      <w:bookmarkStart w:id="30" w:name="_Toc277021377"/>
      <w:bookmarkEnd w:id="30"/>
      <w:bookmarkStart w:id="31" w:name="_Toc277142151"/>
      <w:bookmarkEnd w:id="31"/>
      <w:bookmarkStart w:id="32" w:name="_Toc277021376"/>
      <w:bookmarkEnd w:id="32"/>
      <w:bookmarkStart w:id="33" w:name="_Toc277142150"/>
      <w:bookmarkEnd w:id="33"/>
      <w:bookmarkStart w:id="34" w:name="_Toc277142149"/>
      <w:bookmarkEnd w:id="34"/>
      <w:bookmarkStart w:id="35" w:name="_Toc277142152"/>
      <w:bookmarkEnd w:id="35"/>
      <w:bookmarkStart w:id="36" w:name="_Toc277142154"/>
      <w:bookmarkEnd w:id="36"/>
      <w:bookmarkStart w:id="37" w:name="_Toc277142157"/>
      <w:bookmarkEnd w:id="37"/>
      <w:bookmarkStart w:id="38" w:name="_Toc277142153"/>
      <w:bookmarkEnd w:id="38"/>
      <w:bookmarkStart w:id="39" w:name="_Toc277142156"/>
      <w:bookmarkEnd w:id="39"/>
      <w:bookmarkStart w:id="40" w:name="_Toc277021379"/>
      <w:bookmarkEnd w:id="40"/>
      <w:bookmarkStart w:id="41" w:name="_Toc277021373"/>
      <w:bookmarkEnd w:id="41"/>
      <w:bookmarkStart w:id="42" w:name="_Toc277021371"/>
      <w:bookmarkEnd w:id="42"/>
      <w:bookmarkStart w:id="43" w:name="_Toc277021378"/>
      <w:bookmarkEnd w:id="43"/>
      <w:bookmarkStart w:id="44" w:name="_Toc277021374"/>
      <w:bookmarkEnd w:id="44"/>
      <w:bookmarkStart w:id="45" w:name="_Toc277021375"/>
      <w:bookmarkEnd w:id="45"/>
      <w:bookmarkStart w:id="46" w:name="_Toc277142155"/>
      <w:bookmarkEnd w:id="46"/>
      <w:bookmarkStart w:id="47" w:name="_Toc502160290"/>
      <w:r>
        <w:rPr>
          <w:rFonts w:ascii="Times New Roman"/>
          <w:b/>
          <w:snapToGrid w:val="0"/>
          <w:szCs w:val="21"/>
        </w:rPr>
        <w:t xml:space="preserve">9  </w:t>
      </w:r>
      <w:r>
        <w:rPr>
          <w:b/>
        </w:rPr>
        <w:t>分组性状</w:t>
      </w:r>
      <w:bookmarkEnd w:id="47"/>
    </w:p>
    <w:p>
      <w:pPr>
        <w:pStyle w:val="70"/>
        <w:ind w:firstLine="420"/>
        <w:rPr>
          <w:rFonts w:ascii="Times New Roman"/>
          <w:snapToGrid w:val="0"/>
          <w:szCs w:val="21"/>
        </w:rPr>
      </w:pPr>
      <w:r>
        <w:rPr>
          <w:rFonts w:ascii="Times New Roman"/>
          <w:snapToGrid w:val="0"/>
          <w:szCs w:val="21"/>
        </w:rPr>
        <w:t>本标准中，品种分组性状如下：</w:t>
      </w:r>
    </w:p>
    <w:p>
      <w:pPr>
        <w:pStyle w:val="70"/>
        <w:numPr>
          <w:ilvl w:val="1"/>
          <w:numId w:val="12"/>
        </w:numPr>
        <w:ind w:firstLineChars="0"/>
        <w:rPr>
          <w:rFonts w:ascii="Times New Roman"/>
          <w:snapToGrid w:val="0"/>
          <w:szCs w:val="21"/>
        </w:rPr>
      </w:pPr>
      <w:r>
        <w:rPr>
          <w:rFonts w:ascii="Times New Roman"/>
          <w:snapToGrid w:val="0"/>
          <w:szCs w:val="21"/>
        </w:rPr>
        <w:t>菌盖颜色：中心颜色（表A.1中性状1</w:t>
      </w:r>
      <w:r>
        <w:rPr>
          <w:rFonts w:hint="eastAsia" w:ascii="Times New Roman"/>
          <w:snapToGrid w:val="0"/>
          <w:szCs w:val="21"/>
        </w:rPr>
        <w:t>4</w:t>
      </w:r>
      <w:r>
        <w:rPr>
          <w:rFonts w:ascii="Times New Roman"/>
          <w:snapToGrid w:val="0"/>
          <w:szCs w:val="21"/>
        </w:rPr>
        <w:t>）；</w:t>
      </w:r>
    </w:p>
    <w:p>
      <w:pPr>
        <w:pStyle w:val="70"/>
        <w:numPr>
          <w:ilvl w:val="1"/>
          <w:numId w:val="12"/>
        </w:numPr>
        <w:ind w:firstLineChars="0"/>
        <w:rPr>
          <w:rFonts w:ascii="Times New Roman"/>
          <w:snapToGrid w:val="0"/>
          <w:szCs w:val="21"/>
        </w:rPr>
      </w:pPr>
      <w:r>
        <w:rPr>
          <w:rFonts w:ascii="Times New Roman"/>
          <w:snapToGrid w:val="0"/>
          <w:szCs w:val="21"/>
        </w:rPr>
        <w:t>苦味</w:t>
      </w:r>
      <w:r>
        <w:rPr>
          <w:rFonts w:hint="eastAsia" w:ascii="Times New Roman"/>
          <w:snapToGrid w:val="0"/>
          <w:szCs w:val="21"/>
        </w:rPr>
        <w:t>：</w:t>
      </w:r>
      <w:r>
        <w:rPr>
          <w:rFonts w:ascii="Times New Roman"/>
          <w:snapToGrid w:val="0"/>
          <w:szCs w:val="21"/>
        </w:rPr>
        <w:t>（表A.1中性状</w:t>
      </w:r>
      <w:r>
        <w:rPr>
          <w:rFonts w:hint="eastAsia" w:ascii="Times New Roman"/>
          <w:snapToGrid w:val="0"/>
          <w:szCs w:val="21"/>
        </w:rPr>
        <w:t>28</w:t>
      </w:r>
      <w:r>
        <w:rPr>
          <w:rFonts w:ascii="Times New Roman"/>
          <w:snapToGrid w:val="0"/>
          <w:szCs w:val="21"/>
        </w:rPr>
        <w:t>）。</w:t>
      </w:r>
    </w:p>
    <w:p>
      <w:pPr>
        <w:pStyle w:val="71"/>
        <w:numPr>
          <w:ilvl w:val="255"/>
          <w:numId w:val="0"/>
        </w:numPr>
        <w:spacing w:before="156" w:after="156"/>
        <w:rPr>
          <w:rFonts w:ascii="Times New Roman"/>
          <w:b/>
          <w:snapToGrid w:val="0"/>
          <w:szCs w:val="21"/>
        </w:rPr>
      </w:pPr>
      <w:bookmarkStart w:id="48" w:name="_Toc502160291"/>
      <w:r>
        <w:rPr>
          <w:rFonts w:ascii="Times New Roman"/>
          <w:b/>
          <w:snapToGrid w:val="0"/>
          <w:szCs w:val="21"/>
        </w:rPr>
        <w:t>10  技术问卷</w:t>
      </w:r>
      <w:bookmarkEnd w:id="48"/>
    </w:p>
    <w:p>
      <w:pPr>
        <w:pStyle w:val="70"/>
        <w:ind w:firstLine="420"/>
        <w:rPr>
          <w:rFonts w:ascii="Times New Roman"/>
          <w:snapToGrid w:val="0"/>
          <w:szCs w:val="21"/>
        </w:rPr>
      </w:pPr>
      <w:r>
        <w:rPr>
          <w:rFonts w:ascii="Times New Roman"/>
          <w:snapToGrid w:val="0"/>
          <w:szCs w:val="21"/>
        </w:rPr>
        <w:t>申请人应按附录C给出的格式填写真姬菇技术问卷。</w:t>
      </w:r>
      <w:r>
        <w:rPr>
          <w:rFonts w:ascii="Times New Roman"/>
          <w:snapToGrid w:val="0"/>
          <w:szCs w:val="21"/>
        </w:rPr>
        <w:br w:type="page"/>
      </w:r>
    </w:p>
    <w:p>
      <w:pPr>
        <w:pStyle w:val="71"/>
        <w:numPr>
          <w:ilvl w:val="0"/>
          <w:numId w:val="0"/>
        </w:numPr>
        <w:spacing w:before="156" w:after="156"/>
        <w:jc w:val="center"/>
        <w:rPr>
          <w:rFonts w:ascii="Times New Roman"/>
          <w:b/>
          <w:bCs/>
          <w:color w:val="000000"/>
          <w:szCs w:val="21"/>
        </w:rPr>
      </w:pPr>
      <w:bookmarkStart w:id="49" w:name="_Toc502160292"/>
      <w:r>
        <w:rPr>
          <w:rFonts w:ascii="Times New Roman"/>
          <w:b/>
          <w:bCs/>
          <w:color w:val="000000"/>
          <w:szCs w:val="21"/>
        </w:rPr>
        <w:t>附录A</w:t>
      </w:r>
      <w:r>
        <w:rPr>
          <w:rFonts w:ascii="Times New Roman"/>
          <w:b/>
          <w:bCs/>
          <w:color w:val="000000"/>
          <w:szCs w:val="21"/>
        </w:rPr>
        <w:br w:type="textWrapping"/>
      </w:r>
      <w:r>
        <w:rPr>
          <w:rFonts w:ascii="Times New Roman"/>
          <w:b/>
          <w:bCs/>
          <w:color w:val="000000"/>
          <w:szCs w:val="21"/>
        </w:rPr>
        <w:t>（规范性附录）</w:t>
      </w:r>
      <w:r>
        <w:rPr>
          <w:rFonts w:ascii="Times New Roman"/>
          <w:b/>
          <w:bCs/>
          <w:color w:val="000000"/>
          <w:szCs w:val="21"/>
        </w:rPr>
        <w:br w:type="textWrapping"/>
      </w:r>
      <w:r>
        <w:rPr>
          <w:rFonts w:ascii="Times New Roman"/>
          <w:b/>
          <w:bCs/>
          <w:color w:val="000000"/>
          <w:szCs w:val="21"/>
        </w:rPr>
        <w:t>真姬菇品种测试性状</w:t>
      </w:r>
      <w:bookmarkEnd w:id="49"/>
    </w:p>
    <w:p>
      <w:pPr>
        <w:tabs>
          <w:tab w:val="left" w:pos="3120"/>
          <w:tab w:val="left" w:pos="3570"/>
        </w:tabs>
        <w:spacing w:line="300" w:lineRule="auto"/>
        <w:jc w:val="left"/>
        <w:rPr>
          <w:rFonts w:eastAsia="黑体"/>
          <w:b/>
          <w:szCs w:val="21"/>
        </w:rPr>
      </w:pPr>
      <w:r>
        <w:rPr>
          <w:rFonts w:eastAsia="黑体"/>
          <w:b/>
          <w:szCs w:val="21"/>
        </w:rPr>
        <w:t>A.1真姬菇基本性状</w:t>
      </w:r>
    </w:p>
    <w:p>
      <w:pPr>
        <w:pStyle w:val="12"/>
        <w:jc w:val="center"/>
        <w:rPr>
          <w:rFonts w:ascii="Times New Roman" w:hAnsi="Times New Roman" w:cs="Times New Roman"/>
          <w:b/>
          <w:szCs w:val="21"/>
        </w:rPr>
      </w:pPr>
      <w:r>
        <w:rPr>
          <w:rFonts w:ascii="Times New Roman" w:hAnsi="Times New Roman" w:cs="Times New Roman"/>
          <w:b/>
        </w:rPr>
        <w:t xml:space="preserve">表A. </w:t>
      </w:r>
      <w:r>
        <w:rPr>
          <w:rFonts w:ascii="Times New Roman" w:hAnsi="Times New Roman" w:cs="Times New Roman"/>
          <w:b/>
        </w:rPr>
        <w:fldChar w:fldCharType="begin"/>
      </w:r>
      <w:r>
        <w:rPr>
          <w:rFonts w:ascii="Times New Roman" w:hAnsi="Times New Roman" w:cs="Times New Roman"/>
          <w:b/>
        </w:rPr>
        <w:instrText xml:space="preserve"> SEQ 表A. \* ARABIC </w:instrText>
      </w:r>
      <w:r>
        <w:rPr>
          <w:rFonts w:ascii="Times New Roman" w:hAnsi="Times New Roman" w:cs="Times New Roman"/>
          <w:b/>
        </w:rPr>
        <w:fldChar w:fldCharType="separate"/>
      </w:r>
      <w:r>
        <w:rPr>
          <w:rFonts w:ascii="Times New Roman" w:hAnsi="Times New Roman" w:cs="Times New Roman"/>
          <w:b/>
        </w:rPr>
        <w:t>1</w:t>
      </w:r>
      <w:r>
        <w:rPr>
          <w:rFonts w:ascii="Times New Roman" w:hAnsi="Times New Roman" w:cs="Times New Roman"/>
          <w:b/>
        </w:rPr>
        <w:fldChar w:fldCharType="end"/>
      </w:r>
      <w:r>
        <w:rPr>
          <w:rFonts w:ascii="Times New Roman" w:hAnsi="Times New Roman" w:cs="Times New Roman"/>
          <w:b/>
          <w:szCs w:val="21"/>
        </w:rPr>
        <w:t>真姬菇基本性状表</w:t>
      </w:r>
    </w:p>
    <w:tbl>
      <w:tblPr>
        <w:tblStyle w:val="32"/>
        <w:tblW w:w="8440" w:type="dxa"/>
        <w:tblInd w:w="0" w:type="dxa"/>
        <w:tblLayout w:type="fixed"/>
        <w:tblCellMar>
          <w:top w:w="0" w:type="dxa"/>
          <w:left w:w="108" w:type="dxa"/>
          <w:bottom w:w="0" w:type="dxa"/>
          <w:right w:w="108" w:type="dxa"/>
        </w:tblCellMar>
      </w:tblPr>
      <w:tblGrid>
        <w:gridCol w:w="1040"/>
        <w:gridCol w:w="1880"/>
        <w:gridCol w:w="1895"/>
        <w:gridCol w:w="1545"/>
        <w:gridCol w:w="1148"/>
        <w:gridCol w:w="932"/>
      </w:tblGrid>
      <w:tr>
        <w:tblPrEx>
          <w:tblLayout w:type="fixed"/>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tcPr>
          <w:p>
            <w:pPr>
              <w:widowControl/>
              <w:jc w:val="center"/>
              <w:rPr>
                <w:color w:val="000000"/>
                <w:kern w:val="0"/>
                <w:sz w:val="22"/>
                <w:szCs w:val="22"/>
              </w:rPr>
            </w:pPr>
            <w:r>
              <w:rPr>
                <w:color w:val="000000"/>
                <w:kern w:val="0"/>
                <w:sz w:val="22"/>
                <w:szCs w:val="22"/>
              </w:rPr>
              <w:t>序号</w:t>
            </w:r>
          </w:p>
        </w:tc>
        <w:tc>
          <w:tcPr>
            <w:tcW w:w="1880" w:type="dxa"/>
            <w:tcBorders>
              <w:top w:val="single" w:color="auto" w:sz="4" w:space="0"/>
              <w:left w:val="nil"/>
              <w:bottom w:val="single" w:color="auto" w:sz="4" w:space="0"/>
              <w:right w:val="single" w:color="auto" w:sz="4" w:space="0"/>
            </w:tcBorders>
            <w:shd w:val="clear" w:color="auto" w:fill="auto"/>
            <w:noWrap/>
          </w:tcPr>
          <w:p>
            <w:pPr>
              <w:widowControl/>
              <w:jc w:val="left"/>
              <w:rPr>
                <w:color w:val="000000"/>
                <w:kern w:val="0"/>
                <w:sz w:val="22"/>
                <w:szCs w:val="22"/>
              </w:rPr>
            </w:pPr>
            <w:r>
              <w:rPr>
                <w:color w:val="000000"/>
                <w:kern w:val="0"/>
                <w:sz w:val="22"/>
                <w:szCs w:val="22"/>
              </w:rPr>
              <w:t>性状</w:t>
            </w:r>
          </w:p>
        </w:tc>
        <w:tc>
          <w:tcPr>
            <w:tcW w:w="1895" w:type="dxa"/>
            <w:tcBorders>
              <w:top w:val="single" w:color="auto" w:sz="4" w:space="0"/>
              <w:left w:val="nil"/>
              <w:bottom w:val="single" w:color="auto" w:sz="4" w:space="0"/>
              <w:right w:val="single" w:color="auto" w:sz="4" w:space="0"/>
            </w:tcBorders>
            <w:shd w:val="clear" w:color="auto" w:fill="auto"/>
          </w:tcPr>
          <w:p>
            <w:pPr>
              <w:widowControl/>
              <w:jc w:val="center"/>
              <w:rPr>
                <w:color w:val="000000"/>
                <w:kern w:val="0"/>
                <w:sz w:val="22"/>
                <w:szCs w:val="22"/>
              </w:rPr>
            </w:pPr>
            <w:r>
              <w:rPr>
                <w:color w:val="000000"/>
                <w:kern w:val="0"/>
                <w:sz w:val="22"/>
                <w:szCs w:val="22"/>
              </w:rPr>
              <w:t>观察时期和方法</w:t>
            </w:r>
          </w:p>
        </w:tc>
        <w:tc>
          <w:tcPr>
            <w:tcW w:w="15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表达状态</w:t>
            </w:r>
          </w:p>
        </w:tc>
        <w:tc>
          <w:tcPr>
            <w:tcW w:w="114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标准品种</w:t>
            </w:r>
          </w:p>
        </w:tc>
        <w:tc>
          <w:tcPr>
            <w:tcW w:w="93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代码</w:t>
            </w:r>
          </w:p>
        </w:tc>
      </w:tr>
      <w:tr>
        <w:tblPrEx>
          <w:tblLayout w:type="fixed"/>
          <w:tblCellMar>
            <w:top w:w="0" w:type="dxa"/>
            <w:left w:w="108" w:type="dxa"/>
            <w:bottom w:w="0" w:type="dxa"/>
            <w:right w:w="108" w:type="dxa"/>
          </w:tblCellMar>
        </w:tblPrEx>
        <w:trPr>
          <w:trHeight w:val="280" w:hRule="atLeast"/>
        </w:trPr>
        <w:tc>
          <w:tcPr>
            <w:tcW w:w="1040"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color w:val="000000"/>
                <w:kern w:val="0"/>
                <w:sz w:val="22"/>
                <w:szCs w:val="22"/>
              </w:rPr>
            </w:pPr>
            <w:r>
              <w:rPr>
                <w:color w:val="000000"/>
                <w:kern w:val="0"/>
                <w:sz w:val="22"/>
                <w:szCs w:val="22"/>
              </w:rPr>
              <w:t>1</w:t>
            </w:r>
          </w:p>
        </w:tc>
        <w:tc>
          <w:tcPr>
            <w:tcW w:w="1880" w:type="dxa"/>
            <w:vMerge w:val="restart"/>
            <w:tcBorders>
              <w:top w:val="nil"/>
              <w:left w:val="single" w:color="auto" w:sz="4" w:space="0"/>
              <w:bottom w:val="single" w:color="auto" w:sz="4" w:space="0"/>
              <w:right w:val="single" w:color="auto" w:sz="4" w:space="0"/>
            </w:tcBorders>
            <w:shd w:val="clear" w:color="auto" w:fill="auto"/>
          </w:tcPr>
          <w:p>
            <w:pPr>
              <w:widowControl/>
              <w:jc w:val="left"/>
              <w:rPr>
                <w:color w:val="000000"/>
                <w:kern w:val="0"/>
                <w:sz w:val="22"/>
                <w:szCs w:val="22"/>
              </w:rPr>
            </w:pPr>
            <w:r>
              <w:rPr>
                <w:color w:val="000000"/>
                <w:kern w:val="0"/>
                <w:sz w:val="22"/>
                <w:szCs w:val="22"/>
              </w:rPr>
              <w:t>拮抗反应</w:t>
            </w:r>
            <w:r>
              <w:rPr>
                <w:color w:val="000000"/>
                <w:kern w:val="0"/>
                <w:sz w:val="22"/>
                <w:szCs w:val="22"/>
              </w:rPr>
              <w:br w:type="textWrapping"/>
            </w:r>
            <w:r>
              <w:rPr>
                <w:color w:val="000000"/>
                <w:kern w:val="0"/>
                <w:sz w:val="22"/>
                <w:szCs w:val="22"/>
              </w:rPr>
              <w:t>QL</w:t>
            </w:r>
            <w:r>
              <w:rPr>
                <w:color w:val="000000"/>
                <w:kern w:val="0"/>
                <w:sz w:val="22"/>
                <w:szCs w:val="22"/>
              </w:rPr>
              <w:br w:type="textWrapping"/>
            </w:r>
            <w:r>
              <w:rPr>
                <w:color w:val="000000"/>
                <w:kern w:val="0"/>
                <w:sz w:val="22"/>
                <w:szCs w:val="22"/>
              </w:rPr>
              <w:t>(+)</w:t>
            </w:r>
          </w:p>
        </w:tc>
        <w:tc>
          <w:tcPr>
            <w:tcW w:w="1895" w:type="dxa"/>
            <w:vMerge w:val="restart"/>
            <w:tcBorders>
              <w:top w:val="nil"/>
              <w:left w:val="single" w:color="auto" w:sz="4" w:space="0"/>
              <w:bottom w:val="single" w:color="auto" w:sz="4" w:space="0"/>
              <w:right w:val="single" w:color="auto" w:sz="4" w:space="0"/>
            </w:tcBorders>
            <w:shd w:val="clear" w:color="auto" w:fill="auto"/>
          </w:tcPr>
          <w:p>
            <w:pPr>
              <w:widowControl/>
              <w:jc w:val="center"/>
              <w:rPr>
                <w:color w:val="000000"/>
                <w:kern w:val="0"/>
                <w:sz w:val="22"/>
                <w:szCs w:val="22"/>
              </w:rPr>
            </w:pPr>
            <w:r>
              <w:rPr>
                <w:color w:val="000000"/>
                <w:kern w:val="0"/>
                <w:sz w:val="22"/>
                <w:szCs w:val="22"/>
              </w:rPr>
              <w:t>01</w:t>
            </w:r>
            <w:r>
              <w:rPr>
                <w:color w:val="000000"/>
                <w:kern w:val="0"/>
                <w:sz w:val="22"/>
                <w:szCs w:val="22"/>
              </w:rPr>
              <w:br w:type="textWrapping"/>
            </w:r>
            <w:r>
              <w:rPr>
                <w:color w:val="000000"/>
                <w:kern w:val="0"/>
                <w:sz w:val="22"/>
                <w:szCs w:val="22"/>
              </w:rPr>
              <w:t>VG</w:t>
            </w: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无</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有</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9</w:t>
            </w:r>
          </w:p>
        </w:tc>
      </w:tr>
      <w:tr>
        <w:tblPrEx>
          <w:tblLayout w:type="fixed"/>
          <w:tblCellMar>
            <w:top w:w="0" w:type="dxa"/>
            <w:left w:w="108" w:type="dxa"/>
            <w:bottom w:w="0" w:type="dxa"/>
            <w:right w:w="108" w:type="dxa"/>
          </w:tblCellMar>
        </w:tblPrEx>
        <w:trPr>
          <w:trHeight w:val="280" w:hRule="atLeast"/>
        </w:trPr>
        <w:tc>
          <w:tcPr>
            <w:tcW w:w="1040"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color w:val="000000"/>
                <w:kern w:val="0"/>
                <w:sz w:val="22"/>
                <w:szCs w:val="22"/>
              </w:rPr>
            </w:pPr>
            <w:r>
              <w:rPr>
                <w:color w:val="000000"/>
                <w:kern w:val="0"/>
                <w:sz w:val="22"/>
                <w:szCs w:val="22"/>
              </w:rPr>
              <w:t>2</w:t>
            </w:r>
          </w:p>
        </w:tc>
        <w:tc>
          <w:tcPr>
            <w:tcW w:w="1880" w:type="dxa"/>
            <w:vMerge w:val="restart"/>
            <w:tcBorders>
              <w:top w:val="nil"/>
              <w:left w:val="single" w:color="auto" w:sz="4" w:space="0"/>
              <w:bottom w:val="single" w:color="auto" w:sz="4" w:space="0"/>
              <w:right w:val="single" w:color="auto" w:sz="4" w:space="0"/>
            </w:tcBorders>
            <w:shd w:val="clear" w:color="auto" w:fill="auto"/>
          </w:tcPr>
          <w:p>
            <w:pPr>
              <w:widowControl/>
              <w:jc w:val="left"/>
              <w:rPr>
                <w:color w:val="000000"/>
                <w:kern w:val="0"/>
                <w:sz w:val="22"/>
                <w:szCs w:val="22"/>
              </w:rPr>
            </w:pPr>
            <w:r>
              <w:rPr>
                <w:color w:val="000000"/>
                <w:kern w:val="0"/>
                <w:sz w:val="22"/>
                <w:szCs w:val="22"/>
              </w:rPr>
              <w:t>菌丝：浓密程度</w:t>
            </w:r>
            <w:r>
              <w:rPr>
                <w:color w:val="000000"/>
                <w:kern w:val="0"/>
                <w:sz w:val="22"/>
                <w:szCs w:val="22"/>
              </w:rPr>
              <w:br w:type="textWrapping"/>
            </w:r>
            <w:r>
              <w:rPr>
                <w:color w:val="000000"/>
                <w:kern w:val="0"/>
                <w:sz w:val="22"/>
                <w:szCs w:val="22"/>
              </w:rPr>
              <w:t>QN</w:t>
            </w:r>
            <w:r>
              <w:rPr>
                <w:color w:val="000000"/>
                <w:kern w:val="0"/>
                <w:sz w:val="22"/>
                <w:szCs w:val="22"/>
              </w:rPr>
              <w:br w:type="textWrapping"/>
            </w:r>
            <w:r>
              <w:rPr>
                <w:color w:val="000000"/>
                <w:kern w:val="0"/>
                <w:sz w:val="22"/>
                <w:szCs w:val="22"/>
              </w:rPr>
              <w:t>(+)</w:t>
            </w:r>
          </w:p>
        </w:tc>
        <w:tc>
          <w:tcPr>
            <w:tcW w:w="1895" w:type="dxa"/>
            <w:vMerge w:val="restart"/>
            <w:tcBorders>
              <w:top w:val="nil"/>
              <w:left w:val="single" w:color="auto" w:sz="4" w:space="0"/>
              <w:bottom w:val="single" w:color="auto" w:sz="4" w:space="0"/>
              <w:right w:val="single" w:color="auto" w:sz="4" w:space="0"/>
            </w:tcBorders>
            <w:shd w:val="clear" w:color="auto" w:fill="auto"/>
          </w:tcPr>
          <w:p>
            <w:pPr>
              <w:widowControl/>
              <w:jc w:val="center"/>
              <w:rPr>
                <w:color w:val="000000"/>
                <w:kern w:val="0"/>
                <w:sz w:val="22"/>
                <w:szCs w:val="22"/>
              </w:rPr>
            </w:pPr>
            <w:r>
              <w:rPr>
                <w:color w:val="000000"/>
                <w:kern w:val="0"/>
                <w:sz w:val="22"/>
                <w:szCs w:val="22"/>
              </w:rPr>
              <w:t>01</w:t>
            </w:r>
            <w:r>
              <w:rPr>
                <w:color w:val="000000"/>
                <w:kern w:val="0"/>
                <w:sz w:val="22"/>
                <w:szCs w:val="22"/>
              </w:rPr>
              <w:br w:type="textWrapping"/>
            </w:r>
            <w:r>
              <w:rPr>
                <w:color w:val="000000"/>
                <w:kern w:val="0"/>
                <w:sz w:val="22"/>
                <w:szCs w:val="22"/>
              </w:rPr>
              <w:t>VG</w:t>
            </w: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疏</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HM09</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中</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1198</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密</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HM01</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1040" w:type="dxa"/>
            <w:vMerge w:val="restart"/>
            <w:tcBorders>
              <w:top w:val="nil"/>
              <w:left w:val="single" w:color="auto" w:sz="4" w:space="0"/>
              <w:bottom w:val="single" w:color="000000" w:sz="4" w:space="0"/>
              <w:right w:val="single" w:color="auto" w:sz="4" w:space="0"/>
            </w:tcBorders>
            <w:shd w:val="clear" w:color="auto" w:fill="auto"/>
            <w:noWrap/>
          </w:tcPr>
          <w:p>
            <w:pPr>
              <w:widowControl/>
              <w:jc w:val="center"/>
              <w:rPr>
                <w:color w:val="000000"/>
                <w:kern w:val="0"/>
                <w:sz w:val="22"/>
                <w:szCs w:val="22"/>
              </w:rPr>
            </w:pPr>
            <w:r>
              <w:rPr>
                <w:color w:val="000000"/>
                <w:kern w:val="0"/>
                <w:sz w:val="22"/>
                <w:szCs w:val="22"/>
              </w:rPr>
              <w:t>3</w:t>
            </w:r>
          </w:p>
        </w:tc>
        <w:tc>
          <w:tcPr>
            <w:tcW w:w="1880" w:type="dxa"/>
            <w:vMerge w:val="restart"/>
            <w:tcBorders>
              <w:top w:val="nil"/>
              <w:left w:val="single" w:color="auto" w:sz="4" w:space="0"/>
              <w:bottom w:val="single" w:color="000000" w:sz="4" w:space="0"/>
              <w:right w:val="single" w:color="auto" w:sz="4" w:space="0"/>
            </w:tcBorders>
            <w:shd w:val="clear" w:color="auto" w:fill="auto"/>
          </w:tcPr>
          <w:p>
            <w:pPr>
              <w:widowControl/>
              <w:spacing w:after="240"/>
              <w:jc w:val="left"/>
              <w:rPr>
                <w:color w:val="000000"/>
                <w:kern w:val="0"/>
                <w:sz w:val="22"/>
                <w:szCs w:val="22"/>
              </w:rPr>
            </w:pPr>
            <w:r>
              <w:rPr>
                <w:color w:val="000000"/>
                <w:kern w:val="0"/>
                <w:sz w:val="22"/>
                <w:szCs w:val="22"/>
              </w:rPr>
              <w:t>菌丝：10℃生长速度</w:t>
            </w:r>
            <w:r>
              <w:rPr>
                <w:color w:val="000000"/>
                <w:kern w:val="0"/>
                <w:sz w:val="22"/>
                <w:szCs w:val="22"/>
              </w:rPr>
              <w:br w:type="textWrapping"/>
            </w:r>
            <w:r>
              <w:rPr>
                <w:color w:val="000000"/>
                <w:kern w:val="0"/>
                <w:sz w:val="22"/>
                <w:szCs w:val="22"/>
              </w:rPr>
              <w:t>QN</w:t>
            </w:r>
            <w:r>
              <w:rPr>
                <w:color w:val="000000"/>
                <w:kern w:val="0"/>
                <w:sz w:val="22"/>
                <w:szCs w:val="22"/>
              </w:rPr>
              <w:br w:type="textWrapping"/>
            </w:r>
            <w:r>
              <w:rPr>
                <w:color w:val="000000"/>
                <w:kern w:val="0"/>
                <w:sz w:val="22"/>
                <w:szCs w:val="22"/>
              </w:rPr>
              <w:t>(+)</w:t>
            </w:r>
          </w:p>
        </w:tc>
        <w:tc>
          <w:tcPr>
            <w:tcW w:w="1895" w:type="dxa"/>
            <w:vMerge w:val="restart"/>
            <w:tcBorders>
              <w:top w:val="nil"/>
              <w:left w:val="single" w:color="auto" w:sz="4" w:space="0"/>
              <w:bottom w:val="single" w:color="000000" w:sz="4" w:space="0"/>
              <w:right w:val="single" w:color="auto" w:sz="4" w:space="0"/>
            </w:tcBorders>
            <w:shd w:val="clear" w:color="auto" w:fill="auto"/>
          </w:tcPr>
          <w:p>
            <w:pPr>
              <w:widowControl/>
              <w:jc w:val="center"/>
              <w:rPr>
                <w:color w:val="000000"/>
                <w:kern w:val="0"/>
                <w:sz w:val="22"/>
                <w:szCs w:val="22"/>
              </w:rPr>
            </w:pPr>
            <w:r>
              <w:rPr>
                <w:color w:val="000000"/>
                <w:kern w:val="0"/>
                <w:sz w:val="22"/>
                <w:szCs w:val="22"/>
              </w:rPr>
              <w:t>01</w:t>
            </w:r>
            <w:r>
              <w:rPr>
                <w:color w:val="000000"/>
                <w:kern w:val="0"/>
                <w:sz w:val="22"/>
                <w:szCs w:val="22"/>
              </w:rPr>
              <w:br w:type="textWrapping"/>
            </w:r>
            <w:r>
              <w:rPr>
                <w:color w:val="000000"/>
                <w:kern w:val="0"/>
                <w:sz w:val="22"/>
                <w:szCs w:val="22"/>
              </w:rPr>
              <w:t>VG</w:t>
            </w: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极慢</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极慢到慢</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慢</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HM10</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慢到中</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HM01</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4</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中</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1198</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5</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中到快</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6</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快</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7</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快到极快</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8</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极快</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9</w:t>
            </w:r>
          </w:p>
        </w:tc>
      </w:tr>
      <w:tr>
        <w:tblPrEx>
          <w:tblLayout w:type="fixed"/>
          <w:tblCellMar>
            <w:top w:w="0" w:type="dxa"/>
            <w:left w:w="108" w:type="dxa"/>
            <w:bottom w:w="0" w:type="dxa"/>
            <w:right w:w="108" w:type="dxa"/>
          </w:tblCellMar>
        </w:tblPrEx>
        <w:trPr>
          <w:trHeight w:val="840" w:hRule="atLeast"/>
        </w:trPr>
        <w:tc>
          <w:tcPr>
            <w:tcW w:w="1040" w:type="dxa"/>
            <w:vMerge w:val="restart"/>
            <w:tcBorders>
              <w:top w:val="nil"/>
              <w:left w:val="single" w:color="auto" w:sz="4" w:space="0"/>
              <w:bottom w:val="single" w:color="000000" w:sz="4" w:space="0"/>
              <w:right w:val="single" w:color="auto" w:sz="4" w:space="0"/>
            </w:tcBorders>
            <w:shd w:val="clear" w:color="auto" w:fill="auto"/>
            <w:noWrap/>
          </w:tcPr>
          <w:p>
            <w:pPr>
              <w:widowControl/>
              <w:jc w:val="center"/>
              <w:rPr>
                <w:color w:val="000000"/>
                <w:kern w:val="0"/>
                <w:sz w:val="22"/>
                <w:szCs w:val="22"/>
              </w:rPr>
            </w:pPr>
            <w:r>
              <w:rPr>
                <w:color w:val="000000"/>
                <w:kern w:val="0"/>
                <w:sz w:val="22"/>
                <w:szCs w:val="22"/>
              </w:rPr>
              <w:t>4</w:t>
            </w:r>
          </w:p>
        </w:tc>
        <w:tc>
          <w:tcPr>
            <w:tcW w:w="1880" w:type="dxa"/>
            <w:vMerge w:val="restart"/>
            <w:tcBorders>
              <w:top w:val="nil"/>
              <w:left w:val="single" w:color="auto" w:sz="4" w:space="0"/>
              <w:bottom w:val="single" w:color="000000" w:sz="4" w:space="0"/>
              <w:right w:val="single" w:color="auto" w:sz="4" w:space="0"/>
            </w:tcBorders>
            <w:shd w:val="clear" w:color="auto" w:fill="auto"/>
          </w:tcPr>
          <w:p>
            <w:pPr>
              <w:widowControl/>
              <w:jc w:val="left"/>
              <w:rPr>
                <w:color w:val="000000"/>
                <w:kern w:val="0"/>
                <w:sz w:val="22"/>
                <w:szCs w:val="22"/>
              </w:rPr>
            </w:pPr>
            <w:r>
              <w:rPr>
                <w:color w:val="000000"/>
                <w:kern w:val="0"/>
                <w:sz w:val="22"/>
                <w:szCs w:val="22"/>
              </w:rPr>
              <w:t>菌丝：15℃生长速度</w:t>
            </w:r>
            <w:r>
              <w:rPr>
                <w:color w:val="000000"/>
                <w:kern w:val="0"/>
                <w:sz w:val="22"/>
                <w:szCs w:val="22"/>
              </w:rPr>
              <w:br w:type="textWrapping"/>
            </w:r>
            <w:r>
              <w:rPr>
                <w:color w:val="000000"/>
                <w:kern w:val="0"/>
                <w:sz w:val="22"/>
                <w:szCs w:val="22"/>
              </w:rPr>
              <w:t>QN</w:t>
            </w:r>
            <w:r>
              <w:rPr>
                <w:color w:val="000000"/>
                <w:kern w:val="0"/>
                <w:sz w:val="22"/>
                <w:szCs w:val="22"/>
              </w:rPr>
              <w:br w:type="textWrapping"/>
            </w:r>
            <w:r>
              <w:rPr>
                <w:color w:val="000000"/>
                <w:kern w:val="0"/>
                <w:sz w:val="22"/>
                <w:szCs w:val="22"/>
              </w:rPr>
              <w:t>(+)</w:t>
            </w:r>
          </w:p>
        </w:tc>
        <w:tc>
          <w:tcPr>
            <w:tcW w:w="1895" w:type="dxa"/>
            <w:vMerge w:val="restart"/>
            <w:tcBorders>
              <w:top w:val="nil"/>
              <w:left w:val="single" w:color="auto" w:sz="4" w:space="0"/>
              <w:bottom w:val="single" w:color="000000" w:sz="4" w:space="0"/>
              <w:right w:val="single" w:color="auto" w:sz="4" w:space="0"/>
            </w:tcBorders>
            <w:shd w:val="clear" w:color="auto" w:fill="auto"/>
          </w:tcPr>
          <w:p>
            <w:pPr>
              <w:widowControl/>
              <w:jc w:val="center"/>
              <w:rPr>
                <w:color w:val="000000"/>
                <w:kern w:val="0"/>
                <w:sz w:val="22"/>
                <w:szCs w:val="22"/>
              </w:rPr>
            </w:pPr>
            <w:r>
              <w:rPr>
                <w:color w:val="000000"/>
                <w:kern w:val="0"/>
                <w:sz w:val="22"/>
                <w:szCs w:val="22"/>
              </w:rPr>
              <w:t>01</w:t>
            </w:r>
            <w:r>
              <w:rPr>
                <w:color w:val="000000"/>
                <w:kern w:val="0"/>
                <w:sz w:val="22"/>
                <w:szCs w:val="22"/>
              </w:rPr>
              <w:br w:type="textWrapping"/>
            </w:r>
            <w:r>
              <w:rPr>
                <w:color w:val="000000"/>
                <w:kern w:val="0"/>
                <w:sz w:val="22"/>
                <w:szCs w:val="22"/>
              </w:rPr>
              <w:t>VG</w:t>
            </w: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极慢</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极慢到慢</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慢</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HM10</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慢到中</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HM01</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4</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中</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1198</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5</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中到快</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6</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快</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7</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快到极快</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8</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95"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54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极快</w:t>
            </w:r>
          </w:p>
        </w:tc>
        <w:tc>
          <w:tcPr>
            <w:tcW w:w="1148"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32"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9</w:t>
            </w:r>
          </w:p>
        </w:tc>
      </w:tr>
    </w:tbl>
    <w:p/>
    <w:p/>
    <w:p>
      <w:pPr>
        <w:jc w:val="center"/>
        <w:rPr>
          <w:b/>
        </w:rPr>
      </w:pPr>
      <w:r>
        <w:br w:type="page"/>
      </w:r>
      <w:r>
        <w:rPr>
          <w:b/>
        </w:rPr>
        <w:t>表A.1（续）</w:t>
      </w:r>
    </w:p>
    <w:tbl>
      <w:tblPr>
        <w:tblStyle w:val="32"/>
        <w:tblW w:w="9040" w:type="dxa"/>
        <w:tblInd w:w="0" w:type="dxa"/>
        <w:tblLayout w:type="fixed"/>
        <w:tblCellMar>
          <w:top w:w="0" w:type="dxa"/>
          <w:left w:w="108" w:type="dxa"/>
          <w:bottom w:w="0" w:type="dxa"/>
          <w:right w:w="108" w:type="dxa"/>
        </w:tblCellMar>
      </w:tblPr>
      <w:tblGrid>
        <w:gridCol w:w="1040"/>
        <w:gridCol w:w="2357"/>
        <w:gridCol w:w="1823"/>
        <w:gridCol w:w="1740"/>
        <w:gridCol w:w="1115"/>
        <w:gridCol w:w="965"/>
      </w:tblGrid>
      <w:tr>
        <w:tblPrEx>
          <w:tblLayout w:type="fixed"/>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序号</w:t>
            </w:r>
          </w:p>
        </w:tc>
        <w:tc>
          <w:tcPr>
            <w:tcW w:w="235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color w:val="000000"/>
                <w:kern w:val="0"/>
                <w:sz w:val="22"/>
                <w:szCs w:val="22"/>
              </w:rPr>
            </w:pPr>
            <w:r>
              <w:rPr>
                <w:color w:val="000000"/>
                <w:kern w:val="0"/>
                <w:sz w:val="22"/>
                <w:szCs w:val="22"/>
              </w:rPr>
              <w:t>性状</w:t>
            </w:r>
          </w:p>
        </w:tc>
        <w:tc>
          <w:tcPr>
            <w:tcW w:w="1823"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观察时期和方法</w:t>
            </w:r>
          </w:p>
        </w:tc>
        <w:tc>
          <w:tcPr>
            <w:tcW w:w="17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表达状态</w:t>
            </w:r>
          </w:p>
        </w:tc>
        <w:tc>
          <w:tcPr>
            <w:tcW w:w="11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标准品种</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代码</w:t>
            </w:r>
          </w:p>
        </w:tc>
      </w:tr>
      <w:tr>
        <w:tblPrEx>
          <w:tblLayout w:type="fixed"/>
          <w:tblCellMar>
            <w:top w:w="0" w:type="dxa"/>
            <w:left w:w="108" w:type="dxa"/>
            <w:bottom w:w="0" w:type="dxa"/>
            <w:right w:w="108" w:type="dxa"/>
          </w:tblCellMar>
        </w:tblPrEx>
        <w:trPr>
          <w:trHeight w:val="840" w:hRule="atLeast"/>
        </w:trPr>
        <w:tc>
          <w:tcPr>
            <w:tcW w:w="1040" w:type="dxa"/>
            <w:vMerge w:val="restart"/>
            <w:tcBorders>
              <w:top w:val="nil"/>
              <w:left w:val="single" w:color="auto" w:sz="4" w:space="0"/>
              <w:bottom w:val="single" w:color="000000" w:sz="4" w:space="0"/>
              <w:right w:val="single" w:color="auto" w:sz="4" w:space="0"/>
            </w:tcBorders>
            <w:shd w:val="clear" w:color="auto" w:fill="auto"/>
            <w:noWrap/>
          </w:tcPr>
          <w:p>
            <w:pPr>
              <w:widowControl/>
              <w:jc w:val="center"/>
              <w:rPr>
                <w:color w:val="000000"/>
                <w:kern w:val="0"/>
                <w:sz w:val="22"/>
                <w:szCs w:val="22"/>
              </w:rPr>
            </w:pPr>
            <w:r>
              <w:rPr>
                <w:color w:val="000000"/>
                <w:kern w:val="0"/>
                <w:sz w:val="22"/>
                <w:szCs w:val="22"/>
              </w:rPr>
              <w:t>5</w:t>
            </w:r>
          </w:p>
        </w:tc>
        <w:tc>
          <w:tcPr>
            <w:tcW w:w="2357" w:type="dxa"/>
            <w:vMerge w:val="restart"/>
            <w:tcBorders>
              <w:top w:val="nil"/>
              <w:left w:val="single" w:color="auto" w:sz="4" w:space="0"/>
              <w:bottom w:val="single" w:color="000000" w:sz="4" w:space="0"/>
              <w:right w:val="single" w:color="auto" w:sz="4" w:space="0"/>
            </w:tcBorders>
            <w:shd w:val="clear" w:color="auto" w:fill="auto"/>
          </w:tcPr>
          <w:p>
            <w:pPr>
              <w:widowControl/>
              <w:jc w:val="left"/>
              <w:rPr>
                <w:color w:val="000000"/>
                <w:kern w:val="0"/>
                <w:sz w:val="22"/>
                <w:szCs w:val="22"/>
              </w:rPr>
            </w:pPr>
            <w:r>
              <w:rPr>
                <w:color w:val="000000"/>
                <w:kern w:val="0"/>
                <w:sz w:val="22"/>
                <w:szCs w:val="22"/>
              </w:rPr>
              <w:t>菌丝：20℃生长速度</w:t>
            </w:r>
            <w:r>
              <w:rPr>
                <w:color w:val="000000"/>
                <w:kern w:val="0"/>
                <w:sz w:val="22"/>
                <w:szCs w:val="22"/>
              </w:rPr>
              <w:br w:type="textWrapping"/>
            </w:r>
            <w:r>
              <w:rPr>
                <w:color w:val="000000"/>
                <w:kern w:val="0"/>
                <w:sz w:val="22"/>
                <w:szCs w:val="22"/>
              </w:rPr>
              <w:t>QN</w:t>
            </w:r>
            <w:r>
              <w:rPr>
                <w:color w:val="000000"/>
                <w:kern w:val="0"/>
                <w:sz w:val="22"/>
                <w:szCs w:val="22"/>
              </w:rPr>
              <w:br w:type="textWrapping"/>
            </w:r>
            <w:r>
              <w:rPr>
                <w:color w:val="000000"/>
                <w:kern w:val="0"/>
                <w:sz w:val="22"/>
                <w:szCs w:val="22"/>
              </w:rPr>
              <w:t>(+)</w:t>
            </w:r>
          </w:p>
        </w:tc>
        <w:tc>
          <w:tcPr>
            <w:tcW w:w="1823" w:type="dxa"/>
            <w:vMerge w:val="restart"/>
            <w:tcBorders>
              <w:top w:val="nil"/>
              <w:left w:val="single" w:color="auto" w:sz="4" w:space="0"/>
              <w:bottom w:val="single" w:color="000000" w:sz="4" w:space="0"/>
              <w:right w:val="single" w:color="auto" w:sz="4" w:space="0"/>
            </w:tcBorders>
            <w:shd w:val="clear" w:color="auto" w:fill="auto"/>
          </w:tcPr>
          <w:p>
            <w:pPr>
              <w:widowControl/>
              <w:jc w:val="center"/>
              <w:rPr>
                <w:color w:val="000000"/>
                <w:kern w:val="0"/>
                <w:sz w:val="22"/>
                <w:szCs w:val="22"/>
              </w:rPr>
            </w:pPr>
            <w:r>
              <w:rPr>
                <w:color w:val="000000"/>
                <w:kern w:val="0"/>
                <w:sz w:val="22"/>
                <w:szCs w:val="22"/>
              </w:rPr>
              <w:t>01</w:t>
            </w:r>
            <w:r>
              <w:rPr>
                <w:color w:val="000000"/>
                <w:kern w:val="0"/>
                <w:sz w:val="22"/>
                <w:szCs w:val="22"/>
              </w:rPr>
              <w:br w:type="textWrapping"/>
            </w:r>
            <w:r>
              <w:rPr>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极慢</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极慢到慢</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慢</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HM10</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慢到中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HM01</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4</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1198</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5</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中到快</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6</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快</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7</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快到极快</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8</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极快</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9</w:t>
            </w:r>
          </w:p>
        </w:tc>
      </w:tr>
      <w:tr>
        <w:tblPrEx>
          <w:tblLayout w:type="fixed"/>
          <w:tblCellMar>
            <w:top w:w="0" w:type="dxa"/>
            <w:left w:w="108" w:type="dxa"/>
            <w:bottom w:w="0" w:type="dxa"/>
            <w:right w:w="108" w:type="dxa"/>
          </w:tblCellMar>
        </w:tblPrEx>
        <w:trPr>
          <w:trHeight w:val="840" w:hRule="atLeast"/>
        </w:trPr>
        <w:tc>
          <w:tcPr>
            <w:tcW w:w="1040" w:type="dxa"/>
            <w:vMerge w:val="restart"/>
            <w:tcBorders>
              <w:top w:val="nil"/>
              <w:left w:val="single" w:color="auto" w:sz="4" w:space="0"/>
              <w:bottom w:val="single" w:color="000000" w:sz="4" w:space="0"/>
              <w:right w:val="single" w:color="auto" w:sz="4" w:space="0"/>
            </w:tcBorders>
            <w:shd w:val="clear" w:color="auto" w:fill="auto"/>
            <w:noWrap/>
          </w:tcPr>
          <w:p>
            <w:pPr>
              <w:widowControl/>
              <w:jc w:val="center"/>
              <w:rPr>
                <w:color w:val="000000"/>
                <w:kern w:val="0"/>
                <w:sz w:val="22"/>
                <w:szCs w:val="22"/>
              </w:rPr>
            </w:pPr>
            <w:r>
              <w:rPr>
                <w:color w:val="000000"/>
                <w:kern w:val="0"/>
                <w:sz w:val="22"/>
                <w:szCs w:val="22"/>
              </w:rPr>
              <w:t>6</w:t>
            </w:r>
          </w:p>
        </w:tc>
        <w:tc>
          <w:tcPr>
            <w:tcW w:w="2357" w:type="dxa"/>
            <w:vMerge w:val="restart"/>
            <w:tcBorders>
              <w:top w:val="nil"/>
              <w:left w:val="single" w:color="auto" w:sz="4" w:space="0"/>
              <w:bottom w:val="single" w:color="000000" w:sz="4" w:space="0"/>
              <w:right w:val="single" w:color="auto" w:sz="4" w:space="0"/>
            </w:tcBorders>
            <w:shd w:val="clear" w:color="auto" w:fill="auto"/>
          </w:tcPr>
          <w:p>
            <w:pPr>
              <w:widowControl/>
              <w:jc w:val="left"/>
              <w:rPr>
                <w:color w:val="000000"/>
                <w:kern w:val="0"/>
                <w:sz w:val="22"/>
                <w:szCs w:val="22"/>
              </w:rPr>
            </w:pPr>
            <w:r>
              <w:rPr>
                <w:color w:val="000000"/>
                <w:kern w:val="0"/>
                <w:sz w:val="22"/>
                <w:szCs w:val="22"/>
              </w:rPr>
              <w:t>菌丝：25℃生长速度</w:t>
            </w:r>
            <w:r>
              <w:rPr>
                <w:color w:val="000000"/>
                <w:kern w:val="0"/>
                <w:sz w:val="22"/>
                <w:szCs w:val="22"/>
              </w:rPr>
              <w:br w:type="textWrapping"/>
            </w:r>
            <w:r>
              <w:rPr>
                <w:color w:val="000000"/>
                <w:kern w:val="0"/>
                <w:sz w:val="22"/>
                <w:szCs w:val="22"/>
              </w:rPr>
              <w:t>QN</w:t>
            </w:r>
            <w:r>
              <w:rPr>
                <w:color w:val="000000"/>
                <w:kern w:val="0"/>
                <w:sz w:val="22"/>
                <w:szCs w:val="22"/>
              </w:rPr>
              <w:br w:type="textWrapping"/>
            </w:r>
            <w:r>
              <w:rPr>
                <w:color w:val="000000"/>
                <w:kern w:val="0"/>
                <w:sz w:val="22"/>
                <w:szCs w:val="22"/>
              </w:rPr>
              <w:t>(+)</w:t>
            </w:r>
          </w:p>
        </w:tc>
        <w:tc>
          <w:tcPr>
            <w:tcW w:w="1823" w:type="dxa"/>
            <w:vMerge w:val="restart"/>
            <w:tcBorders>
              <w:top w:val="nil"/>
              <w:left w:val="single" w:color="auto" w:sz="4" w:space="0"/>
              <w:bottom w:val="single" w:color="000000" w:sz="4" w:space="0"/>
              <w:right w:val="single" w:color="auto" w:sz="4" w:space="0"/>
            </w:tcBorders>
            <w:shd w:val="clear" w:color="auto" w:fill="auto"/>
          </w:tcPr>
          <w:p>
            <w:pPr>
              <w:widowControl/>
              <w:jc w:val="center"/>
              <w:rPr>
                <w:color w:val="000000"/>
                <w:kern w:val="0"/>
                <w:sz w:val="22"/>
                <w:szCs w:val="22"/>
              </w:rPr>
            </w:pPr>
            <w:r>
              <w:rPr>
                <w:color w:val="000000"/>
                <w:kern w:val="0"/>
                <w:sz w:val="22"/>
                <w:szCs w:val="22"/>
              </w:rPr>
              <w:t>01</w:t>
            </w:r>
            <w:r>
              <w:rPr>
                <w:color w:val="000000"/>
                <w:kern w:val="0"/>
                <w:sz w:val="22"/>
                <w:szCs w:val="22"/>
              </w:rPr>
              <w:br w:type="textWrapping"/>
            </w:r>
            <w:r>
              <w:rPr>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极慢</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极慢到慢</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慢</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慢到中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4</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HM10</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5</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中到快</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1198</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6</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快</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7</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快到极快</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8</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极快</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9</w:t>
            </w:r>
          </w:p>
        </w:tc>
      </w:tr>
      <w:tr>
        <w:tblPrEx>
          <w:tblLayout w:type="fixed"/>
          <w:tblCellMar>
            <w:top w:w="0" w:type="dxa"/>
            <w:left w:w="108" w:type="dxa"/>
            <w:bottom w:w="0" w:type="dxa"/>
            <w:right w:w="108" w:type="dxa"/>
          </w:tblCellMar>
        </w:tblPrEx>
        <w:trPr>
          <w:trHeight w:val="840" w:hRule="atLeast"/>
        </w:trPr>
        <w:tc>
          <w:tcPr>
            <w:tcW w:w="1040" w:type="dxa"/>
            <w:vMerge w:val="restart"/>
            <w:tcBorders>
              <w:top w:val="nil"/>
              <w:left w:val="single" w:color="auto" w:sz="4" w:space="0"/>
              <w:bottom w:val="single" w:color="000000" w:sz="4" w:space="0"/>
              <w:right w:val="single" w:color="auto" w:sz="4" w:space="0"/>
            </w:tcBorders>
            <w:shd w:val="clear" w:color="auto" w:fill="auto"/>
            <w:noWrap/>
          </w:tcPr>
          <w:p>
            <w:pPr>
              <w:widowControl/>
              <w:jc w:val="center"/>
              <w:rPr>
                <w:color w:val="000000"/>
                <w:kern w:val="0"/>
                <w:sz w:val="22"/>
                <w:szCs w:val="22"/>
              </w:rPr>
            </w:pPr>
            <w:r>
              <w:rPr>
                <w:color w:val="000000"/>
                <w:kern w:val="0"/>
                <w:sz w:val="22"/>
                <w:szCs w:val="22"/>
              </w:rPr>
              <w:t>7</w:t>
            </w:r>
          </w:p>
        </w:tc>
        <w:tc>
          <w:tcPr>
            <w:tcW w:w="2357" w:type="dxa"/>
            <w:vMerge w:val="restart"/>
            <w:tcBorders>
              <w:top w:val="nil"/>
              <w:left w:val="single" w:color="auto" w:sz="4" w:space="0"/>
              <w:bottom w:val="single" w:color="000000" w:sz="4" w:space="0"/>
              <w:right w:val="single" w:color="auto" w:sz="4" w:space="0"/>
            </w:tcBorders>
            <w:shd w:val="clear" w:color="auto" w:fill="auto"/>
          </w:tcPr>
          <w:p>
            <w:pPr>
              <w:widowControl/>
              <w:jc w:val="left"/>
              <w:rPr>
                <w:color w:val="000000"/>
                <w:kern w:val="0"/>
                <w:sz w:val="22"/>
                <w:szCs w:val="22"/>
              </w:rPr>
            </w:pPr>
            <w:r>
              <w:rPr>
                <w:color w:val="000000"/>
                <w:kern w:val="0"/>
                <w:sz w:val="22"/>
                <w:szCs w:val="22"/>
              </w:rPr>
              <w:t>菌丝：30℃生长速度</w:t>
            </w:r>
            <w:r>
              <w:rPr>
                <w:color w:val="000000"/>
                <w:kern w:val="0"/>
                <w:sz w:val="22"/>
                <w:szCs w:val="22"/>
              </w:rPr>
              <w:br w:type="textWrapping"/>
            </w:r>
            <w:r>
              <w:rPr>
                <w:color w:val="000000"/>
                <w:kern w:val="0"/>
                <w:sz w:val="22"/>
                <w:szCs w:val="22"/>
              </w:rPr>
              <w:t>QN</w:t>
            </w:r>
            <w:r>
              <w:rPr>
                <w:color w:val="000000"/>
                <w:kern w:val="0"/>
                <w:sz w:val="22"/>
                <w:szCs w:val="22"/>
              </w:rPr>
              <w:br w:type="textWrapping"/>
            </w:r>
            <w:r>
              <w:rPr>
                <w:color w:val="000000"/>
                <w:kern w:val="0"/>
                <w:sz w:val="22"/>
                <w:szCs w:val="22"/>
              </w:rPr>
              <w:t>(+)</w:t>
            </w:r>
          </w:p>
        </w:tc>
        <w:tc>
          <w:tcPr>
            <w:tcW w:w="1823" w:type="dxa"/>
            <w:vMerge w:val="restart"/>
            <w:tcBorders>
              <w:top w:val="nil"/>
              <w:left w:val="single" w:color="auto" w:sz="4" w:space="0"/>
              <w:bottom w:val="single" w:color="000000" w:sz="4" w:space="0"/>
              <w:right w:val="single" w:color="auto" w:sz="4" w:space="0"/>
            </w:tcBorders>
            <w:shd w:val="clear" w:color="auto" w:fill="auto"/>
          </w:tcPr>
          <w:p>
            <w:pPr>
              <w:widowControl/>
              <w:jc w:val="center"/>
              <w:rPr>
                <w:color w:val="000000"/>
                <w:kern w:val="0"/>
                <w:sz w:val="22"/>
                <w:szCs w:val="22"/>
              </w:rPr>
            </w:pPr>
            <w:r>
              <w:rPr>
                <w:color w:val="000000"/>
                <w:kern w:val="0"/>
                <w:sz w:val="22"/>
                <w:szCs w:val="22"/>
              </w:rPr>
              <w:t>01</w:t>
            </w:r>
            <w:r>
              <w:rPr>
                <w:color w:val="000000"/>
                <w:kern w:val="0"/>
                <w:sz w:val="22"/>
                <w:szCs w:val="22"/>
              </w:rPr>
              <w:br w:type="textWrapping"/>
            </w:r>
            <w:r>
              <w:rPr>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极慢</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极慢到慢</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慢</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慢到中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4</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1198</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5</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中到快</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HM10</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6</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快</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7</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快到极快</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8</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000000"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极快</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9</w:t>
            </w:r>
          </w:p>
        </w:tc>
      </w:tr>
      <w:tr>
        <w:tblPrEx>
          <w:tblLayout w:type="fixed"/>
          <w:tblCellMar>
            <w:top w:w="0" w:type="dxa"/>
            <w:left w:w="108" w:type="dxa"/>
            <w:bottom w:w="0" w:type="dxa"/>
            <w:right w:w="108" w:type="dxa"/>
          </w:tblCellMar>
        </w:tblPrEx>
        <w:trPr>
          <w:trHeight w:val="280" w:hRule="atLeast"/>
        </w:trPr>
        <w:tc>
          <w:tcPr>
            <w:tcW w:w="1040"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color w:val="000000"/>
                <w:kern w:val="0"/>
                <w:sz w:val="22"/>
                <w:szCs w:val="22"/>
              </w:rPr>
            </w:pPr>
            <w:r>
              <w:rPr>
                <w:color w:val="000000"/>
                <w:kern w:val="0"/>
                <w:sz w:val="22"/>
                <w:szCs w:val="22"/>
              </w:rPr>
              <w:t>8</w:t>
            </w:r>
          </w:p>
        </w:tc>
        <w:tc>
          <w:tcPr>
            <w:tcW w:w="2357" w:type="dxa"/>
            <w:vMerge w:val="restart"/>
            <w:tcBorders>
              <w:top w:val="nil"/>
              <w:left w:val="single" w:color="auto" w:sz="4" w:space="0"/>
              <w:bottom w:val="single" w:color="auto" w:sz="4" w:space="0"/>
              <w:right w:val="single" w:color="auto" w:sz="4" w:space="0"/>
            </w:tcBorders>
            <w:shd w:val="clear" w:color="auto" w:fill="auto"/>
          </w:tcPr>
          <w:p>
            <w:pPr>
              <w:widowControl/>
              <w:jc w:val="left"/>
              <w:rPr>
                <w:color w:val="000000"/>
                <w:kern w:val="0"/>
                <w:sz w:val="22"/>
                <w:szCs w:val="22"/>
              </w:rPr>
            </w:pPr>
            <w:r>
              <w:rPr>
                <w:color w:val="000000"/>
                <w:kern w:val="0"/>
                <w:sz w:val="22"/>
                <w:szCs w:val="22"/>
              </w:rPr>
              <w:t>菌盖：纵切面形状</w:t>
            </w:r>
            <w:r>
              <w:rPr>
                <w:color w:val="000000"/>
                <w:kern w:val="0"/>
                <w:sz w:val="22"/>
                <w:szCs w:val="22"/>
              </w:rPr>
              <w:br w:type="textWrapping"/>
            </w:r>
            <w:r>
              <w:rPr>
                <w:color w:val="000000"/>
                <w:kern w:val="0"/>
                <w:sz w:val="22"/>
                <w:szCs w:val="22"/>
              </w:rPr>
              <w:t>PQ</w:t>
            </w:r>
            <w:r>
              <w:rPr>
                <w:color w:val="000000"/>
                <w:kern w:val="0"/>
                <w:sz w:val="22"/>
                <w:szCs w:val="22"/>
              </w:rPr>
              <w:br w:type="textWrapping"/>
            </w:r>
            <w:r>
              <w:rPr>
                <w:color w:val="000000"/>
                <w:kern w:val="0"/>
                <w:sz w:val="22"/>
                <w:szCs w:val="22"/>
              </w:rPr>
              <w:t>(+)</w:t>
            </w:r>
          </w:p>
        </w:tc>
        <w:tc>
          <w:tcPr>
            <w:tcW w:w="1823" w:type="dxa"/>
            <w:vMerge w:val="restart"/>
            <w:tcBorders>
              <w:top w:val="nil"/>
              <w:left w:val="single" w:color="auto" w:sz="4" w:space="0"/>
              <w:bottom w:val="single" w:color="auto" w:sz="4" w:space="0"/>
              <w:right w:val="single" w:color="auto" w:sz="4" w:space="0"/>
            </w:tcBorders>
            <w:shd w:val="clear" w:color="auto" w:fill="auto"/>
          </w:tcPr>
          <w:p>
            <w:pPr>
              <w:widowControl/>
              <w:jc w:val="center"/>
              <w:rPr>
                <w:color w:val="000000"/>
                <w:kern w:val="0"/>
                <w:sz w:val="22"/>
                <w:szCs w:val="22"/>
              </w:rPr>
            </w:pPr>
            <w:r>
              <w:rPr>
                <w:color w:val="000000"/>
                <w:kern w:val="0"/>
                <w:sz w:val="22"/>
                <w:szCs w:val="22"/>
              </w:rPr>
              <w:t>05</w:t>
            </w:r>
            <w:r>
              <w:rPr>
                <w:color w:val="000000"/>
                <w:kern w:val="0"/>
                <w:sz w:val="22"/>
                <w:szCs w:val="22"/>
              </w:rPr>
              <w:br w:type="textWrapping"/>
            </w:r>
            <w:r>
              <w:rPr>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平型</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1198</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圆型</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HM01</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凸型</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1105</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3</w:t>
            </w:r>
          </w:p>
        </w:tc>
      </w:tr>
    </w:tbl>
    <w:p>
      <w:pPr>
        <w:jc w:val="center"/>
        <w:rPr>
          <w:b/>
        </w:rPr>
      </w:pPr>
    </w:p>
    <w:p>
      <w:pPr>
        <w:widowControl/>
        <w:jc w:val="left"/>
      </w:pPr>
      <w:r>
        <w:br w:type="page"/>
      </w:r>
    </w:p>
    <w:p>
      <w:pPr>
        <w:jc w:val="center"/>
        <w:rPr>
          <w:b/>
        </w:rPr>
      </w:pPr>
      <w:r>
        <w:rPr>
          <w:b/>
        </w:rPr>
        <w:t>表A.1（续）</w:t>
      </w:r>
    </w:p>
    <w:tbl>
      <w:tblPr>
        <w:tblStyle w:val="32"/>
        <w:tblW w:w="9040" w:type="dxa"/>
        <w:tblInd w:w="0" w:type="dxa"/>
        <w:tblLayout w:type="fixed"/>
        <w:tblCellMar>
          <w:top w:w="0" w:type="dxa"/>
          <w:left w:w="108" w:type="dxa"/>
          <w:bottom w:w="0" w:type="dxa"/>
          <w:right w:w="108" w:type="dxa"/>
        </w:tblCellMar>
      </w:tblPr>
      <w:tblGrid>
        <w:gridCol w:w="846"/>
        <w:gridCol w:w="2268"/>
        <w:gridCol w:w="2106"/>
        <w:gridCol w:w="1740"/>
        <w:gridCol w:w="1115"/>
        <w:gridCol w:w="965"/>
      </w:tblGrid>
      <w:tr>
        <w:tblPrEx>
          <w:tblLayout w:type="fixed"/>
          <w:tblCellMar>
            <w:top w:w="0" w:type="dxa"/>
            <w:left w:w="108" w:type="dxa"/>
            <w:bottom w:w="0" w:type="dxa"/>
            <w:right w:w="108" w:type="dxa"/>
          </w:tblCellMar>
        </w:tblPrEx>
        <w:trPr>
          <w:trHeight w:val="28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22"/>
                <w:szCs w:val="22"/>
              </w:rPr>
            </w:pPr>
            <w:r>
              <w:rPr>
                <w:color w:val="000000"/>
                <w:kern w:val="0"/>
                <w:sz w:val="22"/>
                <w:szCs w:val="22"/>
              </w:rPr>
              <w:t>序号</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eastAsia="等线"/>
                <w:color w:val="000000"/>
                <w:kern w:val="0"/>
                <w:sz w:val="22"/>
                <w:szCs w:val="22"/>
              </w:rPr>
            </w:pPr>
            <w:r>
              <w:rPr>
                <w:color w:val="000000"/>
                <w:kern w:val="0"/>
                <w:sz w:val="22"/>
                <w:szCs w:val="22"/>
              </w:rPr>
              <w:t>性状</w:t>
            </w:r>
          </w:p>
        </w:tc>
        <w:tc>
          <w:tcPr>
            <w:tcW w:w="210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等线"/>
                <w:color w:val="000000"/>
                <w:kern w:val="0"/>
                <w:sz w:val="22"/>
                <w:szCs w:val="22"/>
              </w:rPr>
            </w:pPr>
            <w:r>
              <w:rPr>
                <w:color w:val="000000"/>
                <w:kern w:val="0"/>
                <w:sz w:val="22"/>
                <w:szCs w:val="22"/>
              </w:rPr>
              <w:t>观察时期和方法</w:t>
            </w:r>
          </w:p>
        </w:tc>
        <w:tc>
          <w:tcPr>
            <w:tcW w:w="17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表达状态</w:t>
            </w:r>
          </w:p>
        </w:tc>
        <w:tc>
          <w:tcPr>
            <w:tcW w:w="11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标准品种</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代码</w:t>
            </w:r>
          </w:p>
        </w:tc>
      </w:tr>
      <w:tr>
        <w:tblPrEx>
          <w:tblLayout w:type="fixed"/>
          <w:tblCellMar>
            <w:top w:w="0" w:type="dxa"/>
            <w:left w:w="108" w:type="dxa"/>
            <w:bottom w:w="0" w:type="dxa"/>
            <w:right w:w="108" w:type="dxa"/>
          </w:tblCellMar>
        </w:tblPrEx>
        <w:trPr>
          <w:trHeight w:val="280" w:hRule="atLeast"/>
        </w:trPr>
        <w:tc>
          <w:tcPr>
            <w:tcW w:w="846"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9</w:t>
            </w:r>
          </w:p>
        </w:tc>
        <w:tc>
          <w:tcPr>
            <w:tcW w:w="2268"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color w:val="000000"/>
                <w:kern w:val="0"/>
                <w:sz w:val="22"/>
                <w:szCs w:val="22"/>
              </w:rPr>
              <w:t>菌盖：表面斑点</w:t>
            </w:r>
            <w:r>
              <w:rPr>
                <w:rFonts w:hint="eastAsia"/>
                <w:color w:val="000000"/>
                <w:kern w:val="0"/>
                <w:sz w:val="22"/>
                <w:szCs w:val="22"/>
              </w:rPr>
              <w:t>数量</w:t>
            </w:r>
            <w:r>
              <w:rPr>
                <w:color w:val="000000"/>
                <w:kern w:val="0"/>
                <w:sz w:val="22"/>
                <w:szCs w:val="22"/>
              </w:rPr>
              <w:br w:type="textWrapping"/>
            </w:r>
            <w:r>
              <w:rPr>
                <w:rFonts w:eastAsia="等线"/>
                <w:color w:val="000000"/>
                <w:kern w:val="0"/>
                <w:sz w:val="22"/>
                <w:szCs w:val="22"/>
              </w:rPr>
              <w:t>QN</w:t>
            </w:r>
          </w:p>
          <w:p>
            <w:pPr>
              <w:widowControl/>
              <w:jc w:val="left"/>
              <w:rPr>
                <w:rFonts w:eastAsia="等线"/>
                <w:color w:val="000000"/>
                <w:kern w:val="0"/>
                <w:sz w:val="22"/>
                <w:szCs w:val="22"/>
              </w:rPr>
            </w:pPr>
            <w:r>
              <w:rPr>
                <w:rFonts w:eastAsia="等线"/>
                <w:color w:val="000000"/>
                <w:kern w:val="0"/>
                <w:sz w:val="22"/>
                <w:szCs w:val="22"/>
              </w:rPr>
              <w:t>(+)</w:t>
            </w:r>
          </w:p>
        </w:tc>
        <w:tc>
          <w:tcPr>
            <w:tcW w:w="2106"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少</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多</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1198</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846"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10</w:t>
            </w:r>
          </w:p>
        </w:tc>
        <w:tc>
          <w:tcPr>
            <w:tcW w:w="2268"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color w:val="000000"/>
                <w:kern w:val="0"/>
                <w:sz w:val="22"/>
                <w:szCs w:val="22"/>
              </w:rPr>
              <w:t>菌盖：斑点大小</w:t>
            </w:r>
            <w:r>
              <w:rPr>
                <w:color w:val="000000"/>
                <w:kern w:val="0"/>
                <w:sz w:val="22"/>
                <w:szCs w:val="22"/>
              </w:rPr>
              <w:br w:type="textWrapping"/>
            </w:r>
            <w:r>
              <w:rPr>
                <w:rFonts w:eastAsia="等线"/>
                <w:color w:val="000000"/>
                <w:kern w:val="0"/>
                <w:sz w:val="22"/>
                <w:szCs w:val="22"/>
              </w:rPr>
              <w:t>QN</w:t>
            </w:r>
          </w:p>
          <w:p>
            <w:pPr>
              <w:widowControl/>
              <w:jc w:val="left"/>
              <w:rPr>
                <w:rFonts w:eastAsia="等线"/>
                <w:color w:val="000000"/>
                <w:kern w:val="0"/>
                <w:sz w:val="22"/>
                <w:szCs w:val="22"/>
              </w:rPr>
            </w:pPr>
            <w:r>
              <w:rPr>
                <w:rFonts w:eastAsia="等线"/>
                <w:color w:val="000000"/>
                <w:kern w:val="0"/>
                <w:sz w:val="22"/>
                <w:szCs w:val="22"/>
              </w:rPr>
              <w:t>(+)</w:t>
            </w:r>
          </w:p>
        </w:tc>
        <w:tc>
          <w:tcPr>
            <w:tcW w:w="2106"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小</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1105</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大</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846"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11</w:t>
            </w:r>
          </w:p>
        </w:tc>
        <w:tc>
          <w:tcPr>
            <w:tcW w:w="2268"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color w:val="000000"/>
                <w:kern w:val="0"/>
                <w:sz w:val="22"/>
                <w:szCs w:val="22"/>
              </w:rPr>
              <w:t>菌盖：斑点分布状态</w:t>
            </w:r>
            <w:r>
              <w:rPr>
                <w:rFonts w:eastAsia="等线"/>
                <w:color w:val="000000"/>
                <w:kern w:val="0"/>
                <w:sz w:val="22"/>
                <w:szCs w:val="22"/>
              </w:rPr>
              <w:br w:type="textWrapping"/>
            </w:r>
            <w:r>
              <w:rPr>
                <w:rFonts w:eastAsia="等线"/>
                <w:color w:val="000000"/>
                <w:kern w:val="0"/>
                <w:sz w:val="22"/>
                <w:szCs w:val="22"/>
              </w:rPr>
              <w:t>QL</w:t>
            </w:r>
          </w:p>
          <w:p>
            <w:pPr>
              <w:widowControl/>
              <w:jc w:val="left"/>
              <w:rPr>
                <w:rFonts w:eastAsia="等线"/>
                <w:color w:val="000000"/>
                <w:kern w:val="0"/>
                <w:sz w:val="22"/>
                <w:szCs w:val="22"/>
              </w:rPr>
            </w:pPr>
            <w:r>
              <w:rPr>
                <w:rFonts w:eastAsia="等线"/>
                <w:color w:val="000000"/>
                <w:kern w:val="0"/>
                <w:sz w:val="22"/>
                <w:szCs w:val="22"/>
              </w:rPr>
              <w:t>(+)</w:t>
            </w:r>
          </w:p>
        </w:tc>
        <w:tc>
          <w:tcPr>
            <w:tcW w:w="2106"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color w:val="000000"/>
                <w:kern w:val="0"/>
                <w:sz w:val="22"/>
                <w:szCs w:val="22"/>
              </w:rPr>
              <w:t>中央</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color w:val="000000"/>
                <w:kern w:val="0"/>
                <w:sz w:val="22"/>
                <w:szCs w:val="22"/>
              </w:rPr>
              <w:t>全部</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1198</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846"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12</w:t>
            </w:r>
          </w:p>
        </w:tc>
        <w:tc>
          <w:tcPr>
            <w:tcW w:w="2268"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color w:val="000000"/>
                <w:kern w:val="0"/>
                <w:sz w:val="22"/>
                <w:szCs w:val="22"/>
              </w:rPr>
              <w:t>菌盖：斑点清晰度</w:t>
            </w:r>
            <w:r>
              <w:rPr>
                <w:color w:val="000000"/>
                <w:kern w:val="0"/>
                <w:sz w:val="22"/>
                <w:szCs w:val="22"/>
              </w:rPr>
              <w:br w:type="textWrapping"/>
            </w:r>
            <w:r>
              <w:rPr>
                <w:rFonts w:eastAsia="等线"/>
                <w:color w:val="000000"/>
                <w:kern w:val="0"/>
                <w:sz w:val="22"/>
                <w:szCs w:val="22"/>
              </w:rPr>
              <w:t>QN</w:t>
            </w:r>
          </w:p>
          <w:p>
            <w:pPr>
              <w:widowControl/>
              <w:jc w:val="left"/>
              <w:rPr>
                <w:rFonts w:eastAsia="等线"/>
                <w:color w:val="000000"/>
                <w:kern w:val="0"/>
                <w:sz w:val="22"/>
                <w:szCs w:val="22"/>
              </w:rPr>
            </w:pPr>
            <w:r>
              <w:rPr>
                <w:rFonts w:eastAsia="等线"/>
                <w:color w:val="000000"/>
                <w:kern w:val="0"/>
                <w:sz w:val="22"/>
                <w:szCs w:val="22"/>
              </w:rPr>
              <w:t>(+)</w:t>
            </w:r>
          </w:p>
        </w:tc>
        <w:tc>
          <w:tcPr>
            <w:tcW w:w="2106"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000000"/>
                <w:kern w:val="0"/>
                <w:sz w:val="22"/>
                <w:szCs w:val="22"/>
              </w:rPr>
            </w:pPr>
            <w:r>
              <w:rPr>
                <w:rFonts w:hint="eastAsia" w:ascii="宋体" w:hAnsi="宋体"/>
                <w:color w:val="000000"/>
                <w:kern w:val="0"/>
                <w:sz w:val="22"/>
                <w:szCs w:val="22"/>
              </w:rPr>
              <w:t>弱</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1198</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000000"/>
                <w:kern w:val="0"/>
                <w:sz w:val="22"/>
                <w:szCs w:val="22"/>
              </w:rPr>
            </w:pPr>
            <w:r>
              <w:rPr>
                <w:rFonts w:hint="eastAsia" w:ascii="宋体" w:hAnsi="宋体"/>
                <w:color w:val="000000"/>
                <w:kern w:val="0"/>
                <w:sz w:val="22"/>
                <w:szCs w:val="22"/>
              </w:rPr>
              <w:t>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HM01</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000000"/>
                <w:kern w:val="0"/>
                <w:sz w:val="22"/>
                <w:szCs w:val="22"/>
              </w:rPr>
            </w:pPr>
            <w:r>
              <w:rPr>
                <w:rFonts w:hint="eastAsia" w:ascii="宋体" w:hAnsi="宋体"/>
                <w:color w:val="000000"/>
                <w:kern w:val="0"/>
                <w:sz w:val="22"/>
                <w:szCs w:val="22"/>
              </w:rPr>
              <w:t>强</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846"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13</w:t>
            </w:r>
          </w:p>
        </w:tc>
        <w:tc>
          <w:tcPr>
            <w:tcW w:w="2268"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color w:val="000000"/>
                <w:kern w:val="0"/>
                <w:sz w:val="22"/>
                <w:szCs w:val="22"/>
              </w:rPr>
              <w:t>菌盖：直径</w:t>
            </w:r>
            <w:r>
              <w:rPr>
                <w:color w:val="000000"/>
                <w:kern w:val="0"/>
                <w:sz w:val="22"/>
                <w:szCs w:val="22"/>
              </w:rPr>
              <w:br w:type="textWrapping"/>
            </w:r>
            <w:r>
              <w:rPr>
                <w:rFonts w:eastAsia="等线"/>
                <w:color w:val="000000"/>
                <w:kern w:val="0"/>
                <w:sz w:val="22"/>
                <w:szCs w:val="22"/>
              </w:rPr>
              <w:t>QN</w:t>
            </w:r>
          </w:p>
        </w:tc>
        <w:tc>
          <w:tcPr>
            <w:tcW w:w="2106"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MS</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极小</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极小到小</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小</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HM16</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小到中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4</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1105</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5</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中到大</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6</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大</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HM09</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7</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大到极大</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8</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极大</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9</w:t>
            </w:r>
          </w:p>
        </w:tc>
      </w:tr>
      <w:tr>
        <w:tblPrEx>
          <w:tblLayout w:type="fixed"/>
          <w:tblCellMar>
            <w:top w:w="0" w:type="dxa"/>
            <w:left w:w="108" w:type="dxa"/>
            <w:bottom w:w="0" w:type="dxa"/>
            <w:right w:w="108" w:type="dxa"/>
          </w:tblCellMar>
        </w:tblPrEx>
        <w:trPr>
          <w:trHeight w:val="280" w:hRule="atLeast"/>
        </w:trPr>
        <w:tc>
          <w:tcPr>
            <w:tcW w:w="846"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14</w:t>
            </w:r>
          </w:p>
        </w:tc>
        <w:tc>
          <w:tcPr>
            <w:tcW w:w="2268"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color w:val="000000"/>
                <w:kern w:val="0"/>
                <w:sz w:val="22"/>
                <w:szCs w:val="22"/>
              </w:rPr>
              <w:t>菌盖：</w:t>
            </w:r>
            <w:r>
              <w:rPr>
                <w:rFonts w:hint="eastAsia"/>
                <w:color w:val="000000"/>
                <w:kern w:val="0"/>
                <w:sz w:val="22"/>
                <w:szCs w:val="22"/>
              </w:rPr>
              <w:t>中部主要</w:t>
            </w:r>
            <w:r>
              <w:rPr>
                <w:color w:val="000000"/>
                <w:kern w:val="0"/>
                <w:sz w:val="22"/>
                <w:szCs w:val="22"/>
              </w:rPr>
              <w:t>颜色</w:t>
            </w:r>
            <w:r>
              <w:rPr>
                <w:color w:val="000000"/>
                <w:kern w:val="0"/>
                <w:sz w:val="22"/>
                <w:szCs w:val="22"/>
              </w:rPr>
              <w:br w:type="textWrapping"/>
            </w:r>
            <w:r>
              <w:rPr>
                <w:rFonts w:eastAsia="等线"/>
                <w:color w:val="000000"/>
                <w:kern w:val="0"/>
                <w:sz w:val="22"/>
                <w:szCs w:val="22"/>
              </w:rPr>
              <w:t>PQ</w:t>
            </w:r>
          </w:p>
          <w:p>
            <w:pPr>
              <w:widowControl/>
              <w:jc w:val="left"/>
              <w:rPr>
                <w:rFonts w:eastAsia="等线"/>
                <w:color w:val="000000"/>
                <w:kern w:val="0"/>
                <w:sz w:val="22"/>
                <w:szCs w:val="22"/>
              </w:rPr>
            </w:pPr>
            <w:r>
              <w:rPr>
                <w:rFonts w:eastAsia="等线"/>
                <w:color w:val="000000"/>
                <w:kern w:val="0"/>
                <w:sz w:val="22"/>
                <w:szCs w:val="22"/>
              </w:rPr>
              <w:t>(+)</w:t>
            </w:r>
          </w:p>
        </w:tc>
        <w:tc>
          <w:tcPr>
            <w:tcW w:w="2106"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白色</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HM20</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color w:val="000000"/>
                <w:kern w:val="0"/>
                <w:sz w:val="22"/>
                <w:szCs w:val="22"/>
              </w:rPr>
              <w:t>浅褐色</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褐色</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1105</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暗褐色</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HM18</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4</w:t>
            </w:r>
          </w:p>
        </w:tc>
      </w:tr>
      <w:tr>
        <w:tblPrEx>
          <w:tblLayout w:type="fixed"/>
          <w:tblCellMar>
            <w:top w:w="0" w:type="dxa"/>
            <w:left w:w="108" w:type="dxa"/>
            <w:bottom w:w="0" w:type="dxa"/>
            <w:right w:w="108" w:type="dxa"/>
          </w:tblCellMar>
        </w:tblPrEx>
        <w:trPr>
          <w:trHeight w:val="280" w:hRule="atLeast"/>
        </w:trPr>
        <w:tc>
          <w:tcPr>
            <w:tcW w:w="846"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15</w:t>
            </w:r>
          </w:p>
        </w:tc>
        <w:tc>
          <w:tcPr>
            <w:tcW w:w="2268"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color w:val="000000"/>
                <w:kern w:val="0"/>
                <w:sz w:val="22"/>
                <w:szCs w:val="22"/>
              </w:rPr>
              <w:t>菌盖：边缘</w:t>
            </w:r>
            <w:r>
              <w:rPr>
                <w:rFonts w:hint="eastAsia"/>
                <w:color w:val="000000"/>
                <w:kern w:val="0"/>
                <w:sz w:val="22"/>
                <w:szCs w:val="22"/>
              </w:rPr>
              <w:t>主要</w:t>
            </w:r>
            <w:r>
              <w:rPr>
                <w:color w:val="000000"/>
                <w:kern w:val="0"/>
                <w:sz w:val="22"/>
                <w:szCs w:val="22"/>
              </w:rPr>
              <w:t>颜色</w:t>
            </w:r>
            <w:r>
              <w:rPr>
                <w:color w:val="000000"/>
                <w:kern w:val="0"/>
                <w:sz w:val="22"/>
                <w:szCs w:val="22"/>
              </w:rPr>
              <w:br w:type="textWrapping"/>
            </w:r>
            <w:r>
              <w:rPr>
                <w:rFonts w:eastAsia="等线"/>
                <w:color w:val="000000"/>
                <w:kern w:val="0"/>
                <w:sz w:val="22"/>
                <w:szCs w:val="22"/>
              </w:rPr>
              <w:t>PQ</w:t>
            </w:r>
          </w:p>
          <w:p>
            <w:pPr>
              <w:widowControl/>
              <w:jc w:val="left"/>
              <w:rPr>
                <w:rFonts w:eastAsia="等线"/>
                <w:color w:val="000000"/>
                <w:kern w:val="0"/>
                <w:sz w:val="22"/>
                <w:szCs w:val="22"/>
              </w:rPr>
            </w:pPr>
            <w:r>
              <w:rPr>
                <w:rFonts w:eastAsia="等线"/>
                <w:color w:val="000000"/>
                <w:kern w:val="0"/>
                <w:sz w:val="22"/>
                <w:szCs w:val="22"/>
              </w:rPr>
              <w:t>(+)</w:t>
            </w:r>
          </w:p>
        </w:tc>
        <w:tc>
          <w:tcPr>
            <w:tcW w:w="2106"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白色</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HM20</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灰褐色</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褐色</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暗褐色</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4</w:t>
            </w:r>
          </w:p>
        </w:tc>
      </w:tr>
      <w:tr>
        <w:tblPrEx>
          <w:tblLayout w:type="fixed"/>
          <w:tblCellMar>
            <w:top w:w="0" w:type="dxa"/>
            <w:left w:w="108" w:type="dxa"/>
            <w:bottom w:w="0" w:type="dxa"/>
            <w:right w:w="108" w:type="dxa"/>
          </w:tblCellMar>
        </w:tblPrEx>
        <w:trPr>
          <w:trHeight w:val="280" w:hRule="atLeast"/>
        </w:trPr>
        <w:tc>
          <w:tcPr>
            <w:tcW w:w="846"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16</w:t>
            </w:r>
          </w:p>
        </w:tc>
        <w:tc>
          <w:tcPr>
            <w:tcW w:w="2268"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color w:val="000000"/>
                <w:kern w:val="0"/>
                <w:sz w:val="22"/>
                <w:szCs w:val="22"/>
              </w:rPr>
              <w:t>菌盖：厚度</w:t>
            </w:r>
            <w:r>
              <w:rPr>
                <w:color w:val="000000"/>
                <w:kern w:val="0"/>
                <w:sz w:val="22"/>
                <w:szCs w:val="22"/>
              </w:rPr>
              <w:br w:type="textWrapping"/>
            </w:r>
            <w:r>
              <w:rPr>
                <w:rFonts w:eastAsia="等线"/>
                <w:color w:val="000000"/>
                <w:kern w:val="0"/>
                <w:sz w:val="22"/>
                <w:szCs w:val="22"/>
              </w:rPr>
              <w:t>QN</w:t>
            </w:r>
          </w:p>
        </w:tc>
        <w:tc>
          <w:tcPr>
            <w:tcW w:w="2106"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MS</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极薄</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极薄到薄</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薄</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0460</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薄到中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4</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03247</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5</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中到厚</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6</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厚</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HM09</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7</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厚到极厚</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8</w:t>
            </w:r>
          </w:p>
        </w:tc>
      </w:tr>
      <w:tr>
        <w:tblPrEx>
          <w:tblLayout w:type="fixed"/>
          <w:tblCellMar>
            <w:top w:w="0" w:type="dxa"/>
            <w:left w:w="108" w:type="dxa"/>
            <w:bottom w:w="0" w:type="dxa"/>
            <w:right w:w="108" w:type="dxa"/>
          </w:tblCellMar>
        </w:tblPrEx>
        <w:trPr>
          <w:trHeight w:val="280" w:hRule="atLeast"/>
        </w:trPr>
        <w:tc>
          <w:tcPr>
            <w:tcW w:w="84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268"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106"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color w:val="000000"/>
                <w:kern w:val="0"/>
                <w:sz w:val="22"/>
                <w:szCs w:val="22"/>
              </w:rPr>
              <w:t>极厚</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9</w:t>
            </w:r>
          </w:p>
        </w:tc>
      </w:tr>
    </w:tbl>
    <w:p>
      <w:pPr>
        <w:jc w:val="center"/>
        <w:rPr>
          <w:b/>
        </w:rPr>
      </w:pPr>
    </w:p>
    <w:p>
      <w:pPr>
        <w:widowControl/>
        <w:jc w:val="left"/>
        <w:rPr>
          <w:b/>
        </w:rPr>
      </w:pPr>
      <w:r>
        <w:rPr>
          <w:b/>
        </w:rPr>
        <w:br w:type="page"/>
      </w:r>
    </w:p>
    <w:p>
      <w:pPr>
        <w:jc w:val="center"/>
        <w:rPr>
          <w:b/>
        </w:rPr>
      </w:pPr>
      <w:r>
        <w:rPr>
          <w:b/>
        </w:rPr>
        <w:t>表A.1（续）</w:t>
      </w:r>
    </w:p>
    <w:tbl>
      <w:tblPr>
        <w:tblStyle w:val="32"/>
        <w:tblW w:w="9040" w:type="dxa"/>
        <w:tblInd w:w="0" w:type="dxa"/>
        <w:tblLayout w:type="fixed"/>
        <w:tblCellMar>
          <w:top w:w="0" w:type="dxa"/>
          <w:left w:w="108" w:type="dxa"/>
          <w:bottom w:w="0" w:type="dxa"/>
          <w:right w:w="108" w:type="dxa"/>
        </w:tblCellMar>
      </w:tblPr>
      <w:tblGrid>
        <w:gridCol w:w="1040"/>
        <w:gridCol w:w="2357"/>
        <w:gridCol w:w="1823"/>
        <w:gridCol w:w="1740"/>
        <w:gridCol w:w="1115"/>
        <w:gridCol w:w="965"/>
      </w:tblGrid>
      <w:tr>
        <w:tblPrEx>
          <w:tblLayout w:type="fixed"/>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hint="eastAsia" w:ascii="宋体" w:hAnsi="宋体"/>
                <w:color w:val="000000"/>
                <w:kern w:val="0"/>
                <w:sz w:val="22"/>
                <w:szCs w:val="22"/>
              </w:rPr>
              <w:t>序号</w:t>
            </w:r>
          </w:p>
        </w:tc>
        <w:tc>
          <w:tcPr>
            <w:tcW w:w="2357" w:type="dxa"/>
            <w:tcBorders>
              <w:top w:val="single" w:color="auto" w:sz="4" w:space="0"/>
              <w:left w:val="nil"/>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hint="eastAsia" w:ascii="宋体" w:hAnsi="宋体"/>
                <w:color w:val="000000"/>
                <w:kern w:val="0"/>
                <w:sz w:val="22"/>
                <w:szCs w:val="22"/>
              </w:rPr>
              <w:t>性状</w:t>
            </w:r>
          </w:p>
        </w:tc>
        <w:tc>
          <w:tcPr>
            <w:tcW w:w="1823" w:type="dxa"/>
            <w:tcBorders>
              <w:top w:val="single" w:color="auto" w:sz="4" w:space="0"/>
              <w:left w:val="nil"/>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hint="eastAsia" w:ascii="宋体" w:hAnsi="宋体"/>
                <w:color w:val="000000"/>
                <w:kern w:val="0"/>
                <w:sz w:val="22"/>
                <w:szCs w:val="22"/>
              </w:rPr>
              <w:t>观察时期和方法</w:t>
            </w:r>
          </w:p>
        </w:tc>
        <w:tc>
          <w:tcPr>
            <w:tcW w:w="17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表达状态</w:t>
            </w:r>
          </w:p>
        </w:tc>
        <w:tc>
          <w:tcPr>
            <w:tcW w:w="11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标准品种</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代码</w:t>
            </w:r>
          </w:p>
        </w:tc>
      </w:tr>
      <w:tr>
        <w:tblPrEx>
          <w:tblLayout w:type="fixed"/>
          <w:tblCellMar>
            <w:top w:w="0" w:type="dxa"/>
            <w:left w:w="108" w:type="dxa"/>
            <w:bottom w:w="0" w:type="dxa"/>
            <w:right w:w="108" w:type="dxa"/>
          </w:tblCellMar>
        </w:tblPrEx>
        <w:trPr>
          <w:trHeight w:val="280" w:hRule="atLeast"/>
        </w:trPr>
        <w:tc>
          <w:tcPr>
            <w:tcW w:w="1040"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17</w:t>
            </w:r>
          </w:p>
        </w:tc>
        <w:tc>
          <w:tcPr>
            <w:tcW w:w="2357"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rFonts w:hint="eastAsia" w:ascii="宋体" w:hAnsi="宋体"/>
                <w:color w:val="000000"/>
                <w:kern w:val="0"/>
                <w:sz w:val="22"/>
                <w:szCs w:val="22"/>
              </w:rPr>
              <w:t>菌褶：颜色</w:t>
            </w:r>
            <w:r>
              <w:rPr>
                <w:rFonts w:hint="eastAsia" w:ascii="宋体" w:hAnsi="宋体"/>
                <w:color w:val="000000"/>
                <w:kern w:val="0"/>
                <w:sz w:val="22"/>
                <w:szCs w:val="22"/>
              </w:rPr>
              <w:br w:type="textWrapping"/>
            </w:r>
            <w:r>
              <w:rPr>
                <w:rFonts w:eastAsia="等线"/>
                <w:color w:val="000000"/>
                <w:kern w:val="0"/>
                <w:sz w:val="22"/>
                <w:szCs w:val="22"/>
              </w:rPr>
              <w:t>PQ</w:t>
            </w:r>
          </w:p>
          <w:p>
            <w:pPr>
              <w:widowControl/>
              <w:jc w:val="left"/>
              <w:rPr>
                <w:rFonts w:eastAsia="等线"/>
                <w:color w:val="000000"/>
                <w:kern w:val="0"/>
                <w:sz w:val="22"/>
                <w:szCs w:val="22"/>
              </w:rPr>
            </w:pPr>
            <w:r>
              <w:rPr>
                <w:rFonts w:eastAsia="等线"/>
                <w:color w:val="000000"/>
                <w:kern w:val="0"/>
                <w:sz w:val="22"/>
                <w:szCs w:val="22"/>
              </w:rPr>
              <w:t>(+)</w:t>
            </w:r>
          </w:p>
        </w:tc>
        <w:tc>
          <w:tcPr>
            <w:tcW w:w="1823"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白色</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HM20</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黄白色</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浅橙黄色</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HM01</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灰黄色</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4</w:t>
            </w:r>
          </w:p>
        </w:tc>
      </w:tr>
      <w:tr>
        <w:tblPrEx>
          <w:tblLayout w:type="fixed"/>
          <w:tblCellMar>
            <w:top w:w="0" w:type="dxa"/>
            <w:left w:w="108" w:type="dxa"/>
            <w:bottom w:w="0" w:type="dxa"/>
            <w:right w:w="108" w:type="dxa"/>
          </w:tblCellMar>
        </w:tblPrEx>
        <w:trPr>
          <w:trHeight w:val="280" w:hRule="atLeast"/>
        </w:trPr>
        <w:tc>
          <w:tcPr>
            <w:tcW w:w="1040"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18</w:t>
            </w:r>
          </w:p>
        </w:tc>
        <w:tc>
          <w:tcPr>
            <w:tcW w:w="2357"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rFonts w:hint="eastAsia" w:ascii="宋体" w:hAnsi="宋体"/>
                <w:color w:val="000000"/>
                <w:kern w:val="0"/>
                <w:sz w:val="22"/>
                <w:szCs w:val="22"/>
              </w:rPr>
              <w:t>菌褶</w:t>
            </w:r>
            <w:r>
              <w:rPr>
                <w:color w:val="000000"/>
                <w:kern w:val="0"/>
                <w:sz w:val="22"/>
                <w:szCs w:val="22"/>
              </w:rPr>
              <w:t>：</w:t>
            </w:r>
            <w:r>
              <w:rPr>
                <w:rFonts w:hint="eastAsia" w:ascii="宋体" w:hAnsi="宋体"/>
                <w:color w:val="000000"/>
                <w:kern w:val="0"/>
                <w:sz w:val="22"/>
                <w:szCs w:val="22"/>
              </w:rPr>
              <w:t>排列方式</w:t>
            </w:r>
            <w:r>
              <w:rPr>
                <w:rFonts w:hint="eastAsia" w:ascii="宋体" w:hAnsi="宋体"/>
                <w:color w:val="000000"/>
                <w:kern w:val="0"/>
                <w:sz w:val="22"/>
                <w:szCs w:val="22"/>
              </w:rPr>
              <w:br w:type="textWrapping"/>
            </w:r>
            <w:r>
              <w:rPr>
                <w:rFonts w:eastAsia="等线"/>
                <w:color w:val="000000"/>
                <w:kern w:val="0"/>
                <w:sz w:val="22"/>
                <w:szCs w:val="22"/>
              </w:rPr>
              <w:t>QL</w:t>
            </w:r>
          </w:p>
          <w:p>
            <w:pPr>
              <w:widowControl/>
              <w:jc w:val="left"/>
              <w:rPr>
                <w:rFonts w:eastAsia="等线"/>
                <w:color w:val="000000"/>
                <w:kern w:val="0"/>
                <w:sz w:val="22"/>
                <w:szCs w:val="22"/>
              </w:rPr>
            </w:pPr>
            <w:r>
              <w:rPr>
                <w:rFonts w:eastAsia="等线"/>
                <w:color w:val="000000"/>
                <w:kern w:val="0"/>
                <w:sz w:val="22"/>
                <w:szCs w:val="22"/>
              </w:rPr>
              <w:t>(+)</w:t>
            </w:r>
          </w:p>
        </w:tc>
        <w:tc>
          <w:tcPr>
            <w:tcW w:w="1823"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放射状</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HM01</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波浪形</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1105</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19</w:t>
            </w:r>
          </w:p>
        </w:tc>
        <w:tc>
          <w:tcPr>
            <w:tcW w:w="2357"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rFonts w:hint="eastAsia" w:ascii="宋体" w:hAnsi="宋体"/>
                <w:color w:val="000000"/>
                <w:kern w:val="0"/>
                <w:sz w:val="22"/>
                <w:szCs w:val="22"/>
              </w:rPr>
              <w:t>菌褶</w:t>
            </w:r>
            <w:r>
              <w:rPr>
                <w:color w:val="000000"/>
                <w:kern w:val="0"/>
                <w:sz w:val="22"/>
                <w:szCs w:val="22"/>
              </w:rPr>
              <w:t>：</w:t>
            </w:r>
            <w:r>
              <w:rPr>
                <w:rFonts w:hint="eastAsia" w:ascii="宋体" w:hAnsi="宋体"/>
                <w:color w:val="000000"/>
                <w:kern w:val="0"/>
                <w:sz w:val="22"/>
                <w:szCs w:val="22"/>
              </w:rPr>
              <w:t>密度</w:t>
            </w:r>
            <w:r>
              <w:rPr>
                <w:rFonts w:hint="eastAsia" w:ascii="宋体" w:hAnsi="宋体"/>
                <w:color w:val="000000"/>
                <w:kern w:val="0"/>
                <w:sz w:val="22"/>
                <w:szCs w:val="22"/>
              </w:rPr>
              <w:br w:type="textWrapping"/>
            </w:r>
            <w:r>
              <w:rPr>
                <w:rFonts w:eastAsia="等线"/>
                <w:color w:val="000000"/>
                <w:kern w:val="0"/>
                <w:sz w:val="22"/>
                <w:szCs w:val="22"/>
              </w:rPr>
              <w:t>QN</w:t>
            </w:r>
          </w:p>
          <w:p>
            <w:pPr>
              <w:widowControl/>
              <w:jc w:val="left"/>
              <w:rPr>
                <w:rFonts w:eastAsia="等线"/>
                <w:color w:val="000000"/>
                <w:kern w:val="0"/>
                <w:sz w:val="22"/>
                <w:szCs w:val="22"/>
              </w:rPr>
            </w:pPr>
            <w:r>
              <w:rPr>
                <w:rFonts w:eastAsia="等线"/>
                <w:color w:val="000000"/>
                <w:kern w:val="0"/>
                <w:sz w:val="22"/>
                <w:szCs w:val="22"/>
              </w:rPr>
              <w:t>(+)</w:t>
            </w:r>
          </w:p>
        </w:tc>
        <w:tc>
          <w:tcPr>
            <w:tcW w:w="1823"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疏</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HM01</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密</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1040"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20</w:t>
            </w:r>
          </w:p>
        </w:tc>
        <w:tc>
          <w:tcPr>
            <w:tcW w:w="2357"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rFonts w:hint="eastAsia" w:ascii="宋体" w:hAnsi="宋体"/>
                <w:color w:val="000000"/>
                <w:kern w:val="0"/>
                <w:sz w:val="22"/>
                <w:szCs w:val="22"/>
              </w:rPr>
              <w:t>菌柄</w:t>
            </w:r>
            <w:r>
              <w:rPr>
                <w:color w:val="000000"/>
                <w:kern w:val="0"/>
                <w:sz w:val="22"/>
                <w:szCs w:val="22"/>
              </w:rPr>
              <w:t>：</w:t>
            </w:r>
            <w:r>
              <w:rPr>
                <w:rFonts w:hint="eastAsia" w:ascii="宋体" w:hAnsi="宋体"/>
                <w:color w:val="000000"/>
                <w:kern w:val="0"/>
                <w:sz w:val="22"/>
                <w:szCs w:val="22"/>
              </w:rPr>
              <w:t>长度</w:t>
            </w:r>
            <w:r>
              <w:rPr>
                <w:rFonts w:hint="eastAsia" w:ascii="宋体" w:hAnsi="宋体"/>
                <w:color w:val="000000"/>
                <w:kern w:val="0"/>
                <w:sz w:val="22"/>
                <w:szCs w:val="22"/>
              </w:rPr>
              <w:br w:type="textWrapping"/>
            </w:r>
            <w:r>
              <w:rPr>
                <w:rFonts w:eastAsia="等线"/>
                <w:color w:val="000000"/>
                <w:kern w:val="0"/>
                <w:sz w:val="22"/>
                <w:szCs w:val="22"/>
              </w:rPr>
              <w:t>QN</w:t>
            </w:r>
          </w:p>
        </w:tc>
        <w:tc>
          <w:tcPr>
            <w:tcW w:w="1823"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MS</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极短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1198</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HM01</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长</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HM09</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4</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极长</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5</w:t>
            </w:r>
          </w:p>
        </w:tc>
      </w:tr>
      <w:tr>
        <w:tblPrEx>
          <w:tblLayout w:type="fixed"/>
          <w:tblCellMar>
            <w:top w:w="0" w:type="dxa"/>
            <w:left w:w="108" w:type="dxa"/>
            <w:bottom w:w="0" w:type="dxa"/>
            <w:right w:w="108" w:type="dxa"/>
          </w:tblCellMar>
        </w:tblPrEx>
        <w:trPr>
          <w:trHeight w:val="280" w:hRule="atLeast"/>
        </w:trPr>
        <w:tc>
          <w:tcPr>
            <w:tcW w:w="1040"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21</w:t>
            </w:r>
          </w:p>
        </w:tc>
        <w:tc>
          <w:tcPr>
            <w:tcW w:w="2357"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rFonts w:hint="eastAsia" w:ascii="宋体" w:hAnsi="宋体"/>
                <w:color w:val="000000"/>
                <w:kern w:val="0"/>
                <w:sz w:val="22"/>
                <w:szCs w:val="22"/>
              </w:rPr>
              <w:t>菌柄</w:t>
            </w:r>
            <w:r>
              <w:rPr>
                <w:color w:val="000000"/>
                <w:kern w:val="0"/>
                <w:sz w:val="22"/>
                <w:szCs w:val="22"/>
              </w:rPr>
              <w:t>：</w:t>
            </w:r>
            <w:r>
              <w:rPr>
                <w:rFonts w:hint="eastAsia" w:ascii="宋体" w:hAnsi="宋体"/>
                <w:color w:val="000000"/>
                <w:kern w:val="0"/>
                <w:sz w:val="22"/>
                <w:szCs w:val="22"/>
              </w:rPr>
              <w:t>直径</w:t>
            </w:r>
            <w:r>
              <w:rPr>
                <w:rFonts w:hint="eastAsia" w:ascii="宋体" w:hAnsi="宋体"/>
                <w:color w:val="000000"/>
                <w:kern w:val="0"/>
                <w:sz w:val="22"/>
                <w:szCs w:val="22"/>
              </w:rPr>
              <w:br w:type="textWrapping"/>
            </w:r>
            <w:r>
              <w:rPr>
                <w:rFonts w:eastAsia="等线"/>
                <w:color w:val="000000"/>
                <w:kern w:val="0"/>
                <w:sz w:val="22"/>
                <w:szCs w:val="22"/>
              </w:rPr>
              <w:t>QN</w:t>
            </w:r>
          </w:p>
        </w:tc>
        <w:tc>
          <w:tcPr>
            <w:tcW w:w="1823"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MS</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极小</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小</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HM10</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HM18</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大</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HM12</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4</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极大</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5</w:t>
            </w:r>
          </w:p>
        </w:tc>
      </w:tr>
      <w:tr>
        <w:tblPrEx>
          <w:tblLayout w:type="fixed"/>
          <w:tblCellMar>
            <w:top w:w="0" w:type="dxa"/>
            <w:left w:w="108" w:type="dxa"/>
            <w:bottom w:w="0" w:type="dxa"/>
            <w:right w:w="108" w:type="dxa"/>
          </w:tblCellMar>
        </w:tblPrEx>
        <w:trPr>
          <w:trHeight w:val="280" w:hRule="atLeast"/>
        </w:trPr>
        <w:tc>
          <w:tcPr>
            <w:tcW w:w="1040"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22</w:t>
            </w:r>
          </w:p>
        </w:tc>
        <w:tc>
          <w:tcPr>
            <w:tcW w:w="2357"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rFonts w:hint="eastAsia" w:ascii="宋体" w:hAnsi="宋体"/>
                <w:color w:val="000000"/>
                <w:kern w:val="0"/>
                <w:sz w:val="22"/>
                <w:szCs w:val="22"/>
              </w:rPr>
              <w:t>菌柄</w:t>
            </w:r>
            <w:r>
              <w:rPr>
                <w:color w:val="000000"/>
                <w:kern w:val="0"/>
                <w:sz w:val="22"/>
                <w:szCs w:val="22"/>
              </w:rPr>
              <w:t>：</w:t>
            </w:r>
            <w:r>
              <w:rPr>
                <w:rFonts w:hint="eastAsia" w:ascii="宋体" w:hAnsi="宋体"/>
                <w:color w:val="000000"/>
                <w:kern w:val="0"/>
                <w:sz w:val="22"/>
                <w:szCs w:val="22"/>
              </w:rPr>
              <w:t>颜色</w:t>
            </w:r>
            <w:r>
              <w:rPr>
                <w:rFonts w:hint="eastAsia" w:ascii="宋体" w:hAnsi="宋体"/>
                <w:color w:val="000000"/>
                <w:kern w:val="0"/>
                <w:sz w:val="22"/>
                <w:szCs w:val="22"/>
              </w:rPr>
              <w:br w:type="textWrapping"/>
            </w:r>
            <w:r>
              <w:rPr>
                <w:rFonts w:eastAsia="等线"/>
                <w:color w:val="000000"/>
                <w:kern w:val="0"/>
                <w:sz w:val="22"/>
                <w:szCs w:val="22"/>
              </w:rPr>
              <w:t>PQ</w:t>
            </w:r>
          </w:p>
          <w:p>
            <w:pPr>
              <w:widowControl/>
              <w:jc w:val="left"/>
              <w:rPr>
                <w:rFonts w:eastAsia="等线"/>
                <w:color w:val="000000"/>
                <w:kern w:val="0"/>
                <w:sz w:val="22"/>
                <w:szCs w:val="22"/>
              </w:rPr>
            </w:pPr>
            <w:r>
              <w:rPr>
                <w:rFonts w:eastAsia="等线"/>
                <w:color w:val="000000"/>
                <w:kern w:val="0"/>
                <w:sz w:val="22"/>
                <w:szCs w:val="22"/>
              </w:rPr>
              <w:t>(+)</w:t>
            </w:r>
          </w:p>
        </w:tc>
        <w:tc>
          <w:tcPr>
            <w:tcW w:w="1823"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白色</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HM20</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黄白色</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灰色</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HM18</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灰褐色</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4</w:t>
            </w:r>
          </w:p>
        </w:tc>
      </w:tr>
    </w:tbl>
    <w:p>
      <w:pPr>
        <w:jc w:val="center"/>
        <w:rPr>
          <w:b/>
        </w:rPr>
      </w:pPr>
    </w:p>
    <w:p>
      <w:pPr>
        <w:widowControl/>
        <w:jc w:val="left"/>
        <w:rPr>
          <w:b/>
        </w:rPr>
      </w:pPr>
      <w:r>
        <w:rPr>
          <w:b/>
        </w:rPr>
        <w:br w:type="page"/>
      </w:r>
    </w:p>
    <w:p>
      <w:pPr>
        <w:jc w:val="center"/>
        <w:rPr>
          <w:b/>
        </w:rPr>
      </w:pPr>
      <w:r>
        <w:rPr>
          <w:b/>
        </w:rPr>
        <w:t>表A.1（续）</w:t>
      </w:r>
    </w:p>
    <w:tbl>
      <w:tblPr>
        <w:tblStyle w:val="32"/>
        <w:tblW w:w="9040" w:type="dxa"/>
        <w:tblInd w:w="0" w:type="dxa"/>
        <w:tblLayout w:type="fixed"/>
        <w:tblCellMar>
          <w:top w:w="0" w:type="dxa"/>
          <w:left w:w="108" w:type="dxa"/>
          <w:bottom w:w="0" w:type="dxa"/>
          <w:right w:w="108" w:type="dxa"/>
        </w:tblCellMar>
      </w:tblPr>
      <w:tblGrid>
        <w:gridCol w:w="1040"/>
        <w:gridCol w:w="2357"/>
        <w:gridCol w:w="1823"/>
        <w:gridCol w:w="1740"/>
        <w:gridCol w:w="1115"/>
        <w:gridCol w:w="965"/>
      </w:tblGrid>
      <w:tr>
        <w:tblPrEx>
          <w:tblLayout w:type="fixed"/>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tcPr>
          <w:p>
            <w:pPr>
              <w:widowControl/>
              <w:jc w:val="left"/>
              <w:rPr>
                <w:rFonts w:eastAsia="等线"/>
                <w:color w:val="000000"/>
                <w:kern w:val="0"/>
                <w:sz w:val="22"/>
                <w:szCs w:val="22"/>
              </w:rPr>
            </w:pPr>
            <w:r>
              <w:rPr>
                <w:rFonts w:hint="eastAsia" w:ascii="宋体" w:hAnsi="宋体"/>
                <w:color w:val="000000"/>
                <w:kern w:val="0"/>
                <w:sz w:val="22"/>
                <w:szCs w:val="22"/>
              </w:rPr>
              <w:t>序号</w:t>
            </w:r>
          </w:p>
        </w:tc>
        <w:tc>
          <w:tcPr>
            <w:tcW w:w="2357" w:type="dxa"/>
            <w:tcBorders>
              <w:top w:val="single" w:color="auto" w:sz="4" w:space="0"/>
              <w:left w:val="nil"/>
              <w:bottom w:val="single" w:color="auto" w:sz="4" w:space="0"/>
              <w:right w:val="single" w:color="auto" w:sz="4" w:space="0"/>
            </w:tcBorders>
            <w:shd w:val="clear" w:color="auto" w:fill="auto"/>
            <w:noWrap/>
          </w:tcPr>
          <w:p>
            <w:pPr>
              <w:widowControl/>
              <w:jc w:val="left"/>
              <w:rPr>
                <w:rFonts w:eastAsia="等线"/>
                <w:color w:val="000000"/>
                <w:kern w:val="0"/>
                <w:sz w:val="22"/>
                <w:szCs w:val="22"/>
              </w:rPr>
            </w:pPr>
            <w:r>
              <w:rPr>
                <w:rFonts w:hint="eastAsia" w:ascii="宋体" w:hAnsi="宋体"/>
                <w:color w:val="000000"/>
                <w:kern w:val="0"/>
                <w:sz w:val="22"/>
                <w:szCs w:val="22"/>
              </w:rPr>
              <w:t>性状</w:t>
            </w:r>
          </w:p>
        </w:tc>
        <w:tc>
          <w:tcPr>
            <w:tcW w:w="1823" w:type="dxa"/>
            <w:tcBorders>
              <w:top w:val="single" w:color="auto" w:sz="4" w:space="0"/>
              <w:left w:val="nil"/>
              <w:bottom w:val="single" w:color="auto" w:sz="4" w:space="0"/>
              <w:right w:val="single" w:color="auto" w:sz="4" w:space="0"/>
            </w:tcBorders>
            <w:shd w:val="clear" w:color="auto" w:fill="auto"/>
          </w:tcPr>
          <w:p>
            <w:pPr>
              <w:widowControl/>
              <w:jc w:val="left"/>
              <w:rPr>
                <w:rFonts w:eastAsia="等线"/>
                <w:color w:val="000000"/>
                <w:kern w:val="0"/>
                <w:sz w:val="22"/>
                <w:szCs w:val="22"/>
              </w:rPr>
            </w:pPr>
            <w:r>
              <w:rPr>
                <w:rFonts w:hint="eastAsia" w:ascii="宋体" w:hAnsi="宋体"/>
                <w:color w:val="000000"/>
                <w:kern w:val="0"/>
                <w:sz w:val="22"/>
                <w:szCs w:val="22"/>
              </w:rPr>
              <w:t>观察时期和方法</w:t>
            </w:r>
          </w:p>
        </w:tc>
        <w:tc>
          <w:tcPr>
            <w:tcW w:w="1740"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eastAsia="等线"/>
                <w:color w:val="000000"/>
                <w:kern w:val="0"/>
                <w:sz w:val="22"/>
                <w:szCs w:val="22"/>
              </w:rPr>
            </w:pPr>
            <w:r>
              <w:rPr>
                <w:rFonts w:hint="eastAsia" w:ascii="宋体" w:hAnsi="宋体"/>
                <w:color w:val="000000"/>
                <w:kern w:val="0"/>
                <w:sz w:val="22"/>
                <w:szCs w:val="22"/>
              </w:rPr>
              <w:t>表达状态</w:t>
            </w:r>
          </w:p>
        </w:tc>
        <w:tc>
          <w:tcPr>
            <w:tcW w:w="11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标准品种</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代码</w:t>
            </w:r>
          </w:p>
        </w:tc>
      </w:tr>
      <w:tr>
        <w:tblPrEx>
          <w:tblLayout w:type="fixed"/>
          <w:tblCellMar>
            <w:top w:w="0" w:type="dxa"/>
            <w:left w:w="108" w:type="dxa"/>
            <w:bottom w:w="0" w:type="dxa"/>
            <w:right w:w="108" w:type="dxa"/>
          </w:tblCellMar>
        </w:tblPrEx>
        <w:trPr>
          <w:trHeight w:val="280" w:hRule="atLeast"/>
        </w:trPr>
        <w:tc>
          <w:tcPr>
            <w:tcW w:w="1040"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23</w:t>
            </w:r>
          </w:p>
        </w:tc>
        <w:tc>
          <w:tcPr>
            <w:tcW w:w="2357"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rFonts w:hint="eastAsia" w:ascii="宋体" w:hAnsi="宋体"/>
                <w:color w:val="000000"/>
                <w:kern w:val="0"/>
                <w:sz w:val="22"/>
                <w:szCs w:val="22"/>
              </w:rPr>
              <w:t>子实体：着生状态</w:t>
            </w:r>
            <w:r>
              <w:rPr>
                <w:rFonts w:hint="eastAsia" w:ascii="宋体" w:hAnsi="宋体"/>
                <w:color w:val="000000"/>
                <w:kern w:val="0"/>
                <w:sz w:val="22"/>
                <w:szCs w:val="22"/>
              </w:rPr>
              <w:br w:type="textWrapping"/>
            </w:r>
            <w:r>
              <w:rPr>
                <w:rFonts w:eastAsia="等线"/>
                <w:color w:val="000000"/>
                <w:kern w:val="0"/>
                <w:sz w:val="22"/>
                <w:szCs w:val="22"/>
              </w:rPr>
              <w:t>QL</w:t>
            </w:r>
            <w:r>
              <w:rPr>
                <w:rFonts w:eastAsia="等线"/>
                <w:color w:val="000000"/>
                <w:kern w:val="0"/>
                <w:sz w:val="22"/>
                <w:szCs w:val="22"/>
              </w:rPr>
              <w:br w:type="textWrapping"/>
            </w:r>
            <w:r>
              <w:rPr>
                <w:rFonts w:eastAsia="等线"/>
                <w:color w:val="000000"/>
                <w:kern w:val="0"/>
                <w:sz w:val="22"/>
                <w:szCs w:val="22"/>
              </w:rPr>
              <w:t>(+)</w:t>
            </w:r>
          </w:p>
        </w:tc>
        <w:tc>
          <w:tcPr>
            <w:tcW w:w="1823"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簇生型</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HM20</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散生型</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24</w:t>
            </w:r>
          </w:p>
        </w:tc>
        <w:tc>
          <w:tcPr>
            <w:tcW w:w="2357"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rFonts w:hint="eastAsia" w:ascii="宋体" w:hAnsi="宋体"/>
                <w:color w:val="000000"/>
                <w:kern w:val="0"/>
                <w:sz w:val="22"/>
                <w:szCs w:val="22"/>
              </w:rPr>
              <w:t>子实体：产量</w:t>
            </w:r>
            <w:r>
              <w:rPr>
                <w:rFonts w:hint="eastAsia" w:ascii="宋体" w:hAnsi="宋体"/>
                <w:color w:val="000000"/>
                <w:kern w:val="0"/>
                <w:sz w:val="22"/>
                <w:szCs w:val="22"/>
              </w:rPr>
              <w:br w:type="textWrapping"/>
            </w:r>
            <w:r>
              <w:rPr>
                <w:rFonts w:eastAsia="等线"/>
                <w:color w:val="000000"/>
                <w:kern w:val="0"/>
                <w:sz w:val="22"/>
                <w:szCs w:val="22"/>
              </w:rPr>
              <w:t>QN</w:t>
            </w:r>
          </w:p>
        </w:tc>
        <w:tc>
          <w:tcPr>
            <w:tcW w:w="1823"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MG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低</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0460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HM10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高</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1040"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25</w:t>
            </w:r>
          </w:p>
        </w:tc>
        <w:tc>
          <w:tcPr>
            <w:tcW w:w="2357"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rFonts w:hint="eastAsia" w:ascii="宋体" w:hAnsi="宋体"/>
                <w:color w:val="000000"/>
                <w:kern w:val="0"/>
                <w:sz w:val="22"/>
                <w:szCs w:val="22"/>
              </w:rPr>
              <w:t>子实体：数量</w:t>
            </w:r>
            <w:r>
              <w:rPr>
                <w:rFonts w:hint="eastAsia" w:ascii="宋体" w:hAnsi="宋体"/>
                <w:color w:val="000000"/>
                <w:kern w:val="0"/>
                <w:sz w:val="22"/>
                <w:szCs w:val="22"/>
              </w:rPr>
              <w:br w:type="textWrapping"/>
            </w:r>
            <w:r>
              <w:rPr>
                <w:rFonts w:eastAsia="等线"/>
                <w:color w:val="000000"/>
                <w:kern w:val="0"/>
                <w:sz w:val="22"/>
                <w:szCs w:val="22"/>
              </w:rPr>
              <w:t>QN</w:t>
            </w:r>
          </w:p>
        </w:tc>
        <w:tc>
          <w:tcPr>
            <w:tcW w:w="1823"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MS</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000000"/>
                <w:kern w:val="0"/>
                <w:sz w:val="22"/>
                <w:szCs w:val="22"/>
              </w:rPr>
            </w:pPr>
            <w:r>
              <w:rPr>
                <w:rFonts w:hint="eastAsia" w:ascii="宋体" w:hAnsi="宋体"/>
                <w:color w:val="000000"/>
                <w:kern w:val="0"/>
                <w:sz w:val="22"/>
                <w:szCs w:val="22"/>
              </w:rPr>
              <w:t>少</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HM09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000000"/>
                <w:kern w:val="0"/>
                <w:sz w:val="22"/>
                <w:szCs w:val="22"/>
              </w:rPr>
            </w:pPr>
            <w:r>
              <w:rPr>
                <w:rFonts w:hint="eastAsia" w:ascii="宋体" w:hAnsi="宋体"/>
                <w:color w:val="000000"/>
                <w:kern w:val="0"/>
                <w:sz w:val="22"/>
                <w:szCs w:val="22"/>
              </w:rPr>
              <w:t>中</w:t>
            </w:r>
          </w:p>
        </w:tc>
        <w:tc>
          <w:tcPr>
            <w:tcW w:w="1115" w:type="dxa"/>
            <w:tcBorders>
              <w:top w:val="nil"/>
              <w:left w:val="nil"/>
              <w:bottom w:val="single" w:color="auto" w:sz="4" w:space="0"/>
              <w:right w:val="single" w:color="auto" w:sz="4" w:space="0"/>
            </w:tcBorders>
            <w:shd w:val="clear" w:color="auto" w:fill="auto"/>
            <w:noWrap/>
            <w:vAlign w:val="bottom"/>
          </w:tcPr>
          <w:p>
            <w:pPr>
              <w:widowControl/>
              <w:jc w:val="center"/>
              <w:rPr>
                <w:rFonts w:eastAsia="等线"/>
                <w:color w:val="000000"/>
                <w:kern w:val="0"/>
                <w:sz w:val="22"/>
                <w:szCs w:val="22"/>
              </w:rPr>
            </w:pPr>
            <w:r>
              <w:rPr>
                <w:rFonts w:eastAsia="等线"/>
                <w:color w:val="000000"/>
                <w:kern w:val="0"/>
                <w:sz w:val="22"/>
                <w:szCs w:val="22"/>
              </w:rPr>
              <w:t>HM10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000000"/>
                <w:kern w:val="0"/>
                <w:sz w:val="22"/>
                <w:szCs w:val="22"/>
              </w:rPr>
            </w:pPr>
            <w:r>
              <w:rPr>
                <w:rFonts w:hint="eastAsia" w:ascii="宋体" w:hAnsi="宋体"/>
                <w:color w:val="000000"/>
                <w:kern w:val="0"/>
                <w:sz w:val="22"/>
                <w:szCs w:val="22"/>
              </w:rPr>
              <w:t>多</w:t>
            </w:r>
          </w:p>
        </w:tc>
        <w:tc>
          <w:tcPr>
            <w:tcW w:w="1115" w:type="dxa"/>
            <w:tcBorders>
              <w:top w:val="nil"/>
              <w:left w:val="nil"/>
              <w:bottom w:val="single" w:color="auto" w:sz="4" w:space="0"/>
              <w:right w:val="single" w:color="auto" w:sz="4" w:space="0"/>
            </w:tcBorders>
            <w:shd w:val="clear" w:color="auto" w:fill="auto"/>
            <w:noWrap/>
            <w:vAlign w:val="bottom"/>
          </w:tcPr>
          <w:p>
            <w:pPr>
              <w:widowControl/>
              <w:jc w:val="center"/>
              <w:rPr>
                <w:rFonts w:eastAsia="等线"/>
                <w:color w:val="000000"/>
                <w:kern w:val="0"/>
                <w:sz w:val="22"/>
                <w:szCs w:val="22"/>
              </w:rPr>
            </w:pPr>
            <w:r>
              <w:rPr>
                <w:rFonts w:eastAsia="等线"/>
                <w:color w:val="000000"/>
                <w:kern w:val="0"/>
                <w:sz w:val="22"/>
                <w:szCs w:val="22"/>
              </w:rPr>
              <w:t>1117</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1040"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26</w:t>
            </w:r>
          </w:p>
        </w:tc>
        <w:tc>
          <w:tcPr>
            <w:tcW w:w="2357"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rFonts w:hint="eastAsia" w:ascii="宋体" w:hAnsi="宋体"/>
                <w:color w:val="000000"/>
                <w:kern w:val="0"/>
                <w:sz w:val="22"/>
                <w:szCs w:val="22"/>
              </w:rPr>
              <w:t>菌柄</w:t>
            </w:r>
            <w:r>
              <w:rPr>
                <w:color w:val="000000"/>
                <w:kern w:val="0"/>
                <w:sz w:val="22"/>
                <w:szCs w:val="22"/>
              </w:rPr>
              <w:t>：</w:t>
            </w:r>
            <w:r>
              <w:rPr>
                <w:rFonts w:hint="eastAsia" w:ascii="宋体" w:hAnsi="宋体"/>
                <w:color w:val="000000"/>
                <w:kern w:val="0"/>
                <w:sz w:val="22"/>
                <w:szCs w:val="22"/>
              </w:rPr>
              <w:t>绒毛</w:t>
            </w:r>
            <w:r>
              <w:rPr>
                <w:rFonts w:hint="eastAsia" w:ascii="宋体" w:hAnsi="宋体"/>
                <w:color w:val="000000"/>
                <w:kern w:val="0"/>
                <w:sz w:val="22"/>
                <w:szCs w:val="22"/>
              </w:rPr>
              <w:br w:type="textWrapping"/>
            </w:r>
            <w:r>
              <w:rPr>
                <w:rFonts w:eastAsia="等线"/>
                <w:color w:val="000000"/>
                <w:kern w:val="0"/>
                <w:sz w:val="22"/>
                <w:szCs w:val="22"/>
              </w:rPr>
              <w:t>QN</w:t>
            </w:r>
          </w:p>
        </w:tc>
        <w:tc>
          <w:tcPr>
            <w:tcW w:w="1823"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000000"/>
                <w:kern w:val="0"/>
                <w:sz w:val="22"/>
                <w:szCs w:val="22"/>
              </w:rPr>
            </w:pPr>
            <w:r>
              <w:rPr>
                <w:rFonts w:hint="eastAsia" w:ascii="宋体" w:hAnsi="宋体"/>
                <w:color w:val="000000"/>
                <w:kern w:val="0"/>
                <w:sz w:val="22"/>
                <w:szCs w:val="22"/>
              </w:rPr>
              <w:t>极少</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000000"/>
                <w:kern w:val="0"/>
                <w:sz w:val="22"/>
                <w:szCs w:val="22"/>
              </w:rPr>
            </w:pPr>
            <w:r>
              <w:rPr>
                <w:rFonts w:ascii="宋体" w:hAnsi="宋体"/>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少</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HM20</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HM18</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多</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4</w:t>
            </w:r>
          </w:p>
        </w:tc>
      </w:tr>
      <w:tr>
        <w:tblPrEx>
          <w:tblLayout w:type="fixed"/>
          <w:tblCellMar>
            <w:top w:w="0" w:type="dxa"/>
            <w:left w:w="108" w:type="dxa"/>
            <w:bottom w:w="0" w:type="dxa"/>
            <w:right w:w="108" w:type="dxa"/>
          </w:tblCellMar>
        </w:tblPrEx>
        <w:trPr>
          <w:trHeight w:val="280" w:hRule="atLeast"/>
        </w:trPr>
        <w:tc>
          <w:tcPr>
            <w:tcW w:w="1040"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27</w:t>
            </w:r>
          </w:p>
        </w:tc>
        <w:tc>
          <w:tcPr>
            <w:tcW w:w="2357" w:type="dxa"/>
            <w:vMerge w:val="restart"/>
            <w:tcBorders>
              <w:top w:val="nil"/>
              <w:left w:val="single" w:color="auto" w:sz="4" w:space="0"/>
              <w:bottom w:val="single" w:color="auto" w:sz="4" w:space="0"/>
              <w:right w:val="single" w:color="auto" w:sz="4" w:space="0"/>
            </w:tcBorders>
            <w:shd w:val="clear" w:color="auto" w:fill="auto"/>
          </w:tcPr>
          <w:p>
            <w:pPr>
              <w:widowControl/>
              <w:jc w:val="left"/>
              <w:rPr>
                <w:rFonts w:eastAsia="等线"/>
                <w:color w:val="000000"/>
                <w:kern w:val="0"/>
                <w:sz w:val="22"/>
                <w:szCs w:val="22"/>
              </w:rPr>
            </w:pPr>
            <w:r>
              <w:rPr>
                <w:rFonts w:hint="eastAsia" w:ascii="宋体" w:hAnsi="宋体"/>
                <w:color w:val="000000"/>
                <w:kern w:val="0"/>
                <w:sz w:val="22"/>
                <w:szCs w:val="22"/>
              </w:rPr>
              <w:t>接种至原基形成时间</w:t>
            </w:r>
            <w:r>
              <w:rPr>
                <w:rFonts w:hint="eastAsia" w:ascii="宋体" w:hAnsi="宋体"/>
                <w:color w:val="000000"/>
                <w:kern w:val="0"/>
                <w:sz w:val="22"/>
                <w:szCs w:val="22"/>
              </w:rPr>
              <w:br w:type="textWrapping"/>
            </w:r>
            <w:r>
              <w:rPr>
                <w:rFonts w:eastAsia="等线"/>
                <w:color w:val="000000"/>
                <w:kern w:val="0"/>
                <w:sz w:val="22"/>
                <w:szCs w:val="22"/>
              </w:rPr>
              <w:t>QN</w:t>
            </w:r>
            <w:r>
              <w:rPr>
                <w:rFonts w:eastAsia="等线"/>
                <w:color w:val="000000"/>
                <w:kern w:val="0"/>
                <w:sz w:val="22"/>
                <w:szCs w:val="22"/>
              </w:rPr>
              <w:br w:type="textWrapping"/>
            </w:r>
          </w:p>
        </w:tc>
        <w:tc>
          <w:tcPr>
            <w:tcW w:w="1823"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03</w:t>
            </w:r>
            <w:r>
              <w:rPr>
                <w:rFonts w:eastAsia="等线"/>
                <w:color w:val="000000"/>
                <w:kern w:val="0"/>
                <w:sz w:val="22"/>
                <w:szCs w:val="22"/>
              </w:rPr>
              <w:br w:type="textWrapping"/>
            </w:r>
            <w:r>
              <w:rPr>
                <w:rFonts w:eastAsia="等线"/>
                <w:color w:val="000000"/>
                <w:kern w:val="0"/>
                <w:sz w:val="22"/>
                <w:szCs w:val="22"/>
              </w:rPr>
              <w:t>MG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早</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HM01</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中</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1198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eastAsia="等线"/>
                <w:color w:val="000000"/>
                <w:kern w:val="0"/>
                <w:sz w:val="22"/>
                <w:szCs w:val="22"/>
              </w:rPr>
              <w:t>晚</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HM18</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3</w:t>
            </w:r>
          </w:p>
        </w:tc>
      </w:tr>
      <w:tr>
        <w:tblPrEx>
          <w:tblLayout w:type="fixed"/>
          <w:tblCellMar>
            <w:top w:w="0" w:type="dxa"/>
            <w:left w:w="108" w:type="dxa"/>
            <w:bottom w:w="0" w:type="dxa"/>
            <w:right w:w="108" w:type="dxa"/>
          </w:tblCellMar>
        </w:tblPrEx>
        <w:trPr>
          <w:trHeight w:val="280" w:hRule="atLeast"/>
        </w:trPr>
        <w:tc>
          <w:tcPr>
            <w:tcW w:w="1040" w:type="dxa"/>
            <w:vMerge w:val="restart"/>
            <w:tcBorders>
              <w:top w:val="nil"/>
              <w:left w:val="single" w:color="auto" w:sz="4" w:space="0"/>
              <w:bottom w:val="single" w:color="auto" w:sz="4" w:space="0"/>
              <w:right w:val="single" w:color="auto" w:sz="4" w:space="0"/>
            </w:tcBorders>
            <w:shd w:val="clear" w:color="auto" w:fill="auto"/>
            <w:noWrap/>
          </w:tcPr>
          <w:p>
            <w:pPr>
              <w:widowControl/>
              <w:jc w:val="center"/>
              <w:rPr>
                <w:rFonts w:eastAsia="等线"/>
                <w:color w:val="000000"/>
                <w:kern w:val="0"/>
                <w:sz w:val="22"/>
                <w:szCs w:val="22"/>
              </w:rPr>
            </w:pPr>
            <w:r>
              <w:rPr>
                <w:rFonts w:eastAsia="等线"/>
                <w:color w:val="000000"/>
                <w:kern w:val="0"/>
                <w:sz w:val="22"/>
                <w:szCs w:val="22"/>
              </w:rPr>
              <w:t>28</w:t>
            </w:r>
          </w:p>
        </w:tc>
        <w:tc>
          <w:tcPr>
            <w:tcW w:w="2357" w:type="dxa"/>
            <w:vMerge w:val="restart"/>
            <w:tcBorders>
              <w:top w:val="nil"/>
              <w:left w:val="single" w:color="auto" w:sz="4" w:space="0"/>
              <w:bottom w:val="single" w:color="auto" w:sz="4" w:space="0"/>
              <w:right w:val="single" w:color="auto" w:sz="4" w:space="0"/>
            </w:tcBorders>
            <w:shd w:val="clear" w:color="auto" w:fill="auto"/>
          </w:tcPr>
          <w:p>
            <w:pPr>
              <w:widowControl/>
              <w:jc w:val="left"/>
              <w:rPr>
                <w:color w:val="000000"/>
                <w:kern w:val="0"/>
                <w:sz w:val="22"/>
                <w:szCs w:val="22"/>
              </w:rPr>
            </w:pPr>
            <w:r>
              <w:rPr>
                <w:color w:val="000000"/>
                <w:kern w:val="0"/>
                <w:sz w:val="22"/>
                <w:szCs w:val="22"/>
              </w:rPr>
              <w:t>苦味</w:t>
            </w:r>
          </w:p>
          <w:p>
            <w:pPr>
              <w:widowControl/>
              <w:jc w:val="left"/>
              <w:rPr>
                <w:color w:val="000000"/>
                <w:kern w:val="0"/>
                <w:sz w:val="22"/>
                <w:szCs w:val="22"/>
              </w:rPr>
            </w:pPr>
            <w:r>
              <w:rPr>
                <w:color w:val="000000"/>
                <w:kern w:val="0"/>
                <w:sz w:val="22"/>
                <w:szCs w:val="22"/>
              </w:rPr>
              <w:t>QN</w:t>
            </w:r>
          </w:p>
        </w:tc>
        <w:tc>
          <w:tcPr>
            <w:tcW w:w="1823"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eastAsia="等线"/>
                <w:color w:val="000000"/>
                <w:kern w:val="0"/>
                <w:sz w:val="22"/>
                <w:szCs w:val="22"/>
              </w:rPr>
            </w:pPr>
            <w:r>
              <w:rPr>
                <w:rFonts w:eastAsia="等线"/>
                <w:color w:val="000000"/>
                <w:kern w:val="0"/>
                <w:sz w:val="22"/>
                <w:szCs w:val="22"/>
              </w:rPr>
              <w:t>05</w:t>
            </w:r>
            <w:r>
              <w:rPr>
                <w:rFonts w:eastAsia="等线"/>
                <w:color w:val="000000"/>
                <w:kern w:val="0"/>
                <w:sz w:val="22"/>
                <w:szCs w:val="22"/>
              </w:rPr>
              <w:br w:type="textWrapping"/>
            </w:r>
            <w:r>
              <w:rPr>
                <w:rFonts w:eastAsia="等线"/>
                <w:color w:val="000000"/>
                <w:kern w:val="0"/>
                <w:sz w:val="22"/>
                <w:szCs w:val="22"/>
              </w:rPr>
              <w:t>VG</w:t>
            </w: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无或极弱</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HM01</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1</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弱</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2</w:t>
            </w:r>
          </w:p>
        </w:tc>
      </w:tr>
      <w:tr>
        <w:tblPrEx>
          <w:tblLayout w:type="fixed"/>
          <w:tblCellMar>
            <w:top w:w="0" w:type="dxa"/>
            <w:left w:w="108" w:type="dxa"/>
            <w:bottom w:w="0" w:type="dxa"/>
            <w:right w:w="108" w:type="dxa"/>
          </w:tblCellMar>
        </w:tblPrEx>
        <w:trPr>
          <w:trHeight w:val="280" w:hRule="atLeast"/>
        </w:trPr>
        <w:tc>
          <w:tcPr>
            <w:tcW w:w="1040"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23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823" w:type="dxa"/>
            <w:vMerge w:val="continue"/>
            <w:tcBorders>
              <w:top w:val="nil"/>
              <w:left w:val="single" w:color="auto" w:sz="4" w:space="0"/>
              <w:bottom w:val="single" w:color="auto" w:sz="4" w:space="0"/>
              <w:right w:val="single" w:color="auto" w:sz="4" w:space="0"/>
            </w:tcBorders>
            <w:vAlign w:val="center"/>
          </w:tcPr>
          <w:p>
            <w:pPr>
              <w:widowControl/>
              <w:jc w:val="left"/>
              <w:rPr>
                <w:rFonts w:eastAsia="等线"/>
                <w:color w:val="000000"/>
                <w:kern w:val="0"/>
                <w:sz w:val="22"/>
                <w:szCs w:val="22"/>
              </w:rPr>
            </w:pPr>
          </w:p>
        </w:tc>
        <w:tc>
          <w:tcPr>
            <w:tcW w:w="1740"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hint="eastAsia" w:ascii="宋体" w:hAnsi="宋体"/>
                <w:color w:val="000000"/>
                <w:kern w:val="0"/>
                <w:sz w:val="22"/>
                <w:szCs w:val="22"/>
              </w:rPr>
              <w:t>强</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　</w:t>
            </w:r>
          </w:p>
        </w:tc>
        <w:tc>
          <w:tcPr>
            <w:tcW w:w="965"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color w:val="000000"/>
                <w:kern w:val="0"/>
                <w:sz w:val="22"/>
                <w:szCs w:val="22"/>
              </w:rPr>
            </w:pPr>
            <w:r>
              <w:rPr>
                <w:rFonts w:eastAsia="等线"/>
                <w:color w:val="000000"/>
                <w:kern w:val="0"/>
                <w:sz w:val="22"/>
                <w:szCs w:val="22"/>
              </w:rPr>
              <w:t>3</w:t>
            </w:r>
          </w:p>
        </w:tc>
      </w:tr>
    </w:tbl>
    <w:p>
      <w:pPr>
        <w:jc w:val="center"/>
        <w:rPr>
          <w:b/>
        </w:rPr>
      </w:pPr>
    </w:p>
    <w:p>
      <w:pPr>
        <w:widowControl/>
        <w:jc w:val="left"/>
        <w:rPr>
          <w:b/>
        </w:rPr>
      </w:pPr>
      <w:r>
        <w:rPr>
          <w:b/>
        </w:rPr>
        <w:br w:type="page"/>
      </w:r>
    </w:p>
    <w:p>
      <w:pPr>
        <w:pStyle w:val="71"/>
        <w:numPr>
          <w:ilvl w:val="0"/>
          <w:numId w:val="0"/>
        </w:numPr>
        <w:spacing w:before="156" w:after="156"/>
        <w:jc w:val="center"/>
        <w:rPr>
          <w:rFonts w:ascii="Times New Roman"/>
          <w:b/>
          <w:bCs/>
          <w:color w:val="000000"/>
          <w:szCs w:val="21"/>
        </w:rPr>
      </w:pPr>
      <w:bookmarkStart w:id="50" w:name="_Toc277142162"/>
      <w:bookmarkEnd w:id="50"/>
      <w:bookmarkStart w:id="51" w:name="_Toc277021384"/>
      <w:bookmarkEnd w:id="51"/>
      <w:bookmarkStart w:id="52" w:name="_Toc25455000"/>
      <w:bookmarkStart w:id="53" w:name="_Toc40143787"/>
      <w:bookmarkStart w:id="54" w:name="_Toc502160293"/>
      <w:r>
        <w:rPr>
          <w:rFonts w:ascii="Times New Roman"/>
          <w:b/>
          <w:bCs/>
          <w:color w:val="000000"/>
          <w:szCs w:val="21"/>
        </w:rPr>
        <w:t>附录B</w:t>
      </w:r>
      <w:r>
        <w:rPr>
          <w:rFonts w:ascii="Times New Roman"/>
          <w:b/>
          <w:bCs/>
          <w:color w:val="000000"/>
          <w:szCs w:val="21"/>
        </w:rPr>
        <w:br w:type="textWrapping"/>
      </w:r>
      <w:r>
        <w:rPr>
          <w:rFonts w:ascii="Times New Roman"/>
          <w:b/>
          <w:bCs/>
          <w:color w:val="000000"/>
          <w:szCs w:val="21"/>
        </w:rPr>
        <w:t>（规范性附录）</w:t>
      </w:r>
      <w:r>
        <w:rPr>
          <w:rFonts w:ascii="Times New Roman"/>
          <w:b/>
          <w:bCs/>
          <w:color w:val="000000"/>
          <w:szCs w:val="21"/>
        </w:rPr>
        <w:br w:type="textWrapping"/>
      </w:r>
      <w:bookmarkEnd w:id="52"/>
      <w:bookmarkEnd w:id="53"/>
      <w:r>
        <w:rPr>
          <w:rFonts w:ascii="Times New Roman"/>
          <w:b/>
          <w:bCs/>
          <w:color w:val="000000"/>
          <w:szCs w:val="21"/>
        </w:rPr>
        <w:t>真姬菇性状表的解释</w:t>
      </w:r>
      <w:r>
        <w:rPr>
          <w:rFonts w:ascii="Times New Roman"/>
          <w:b/>
          <w:bCs/>
          <w:color w:val="000000"/>
          <w:szCs w:val="21"/>
        </w:rPr>
        <w:softHyphen/>
      </w:r>
      <w:bookmarkEnd w:id="54"/>
    </w:p>
    <w:p>
      <w:pPr>
        <w:pStyle w:val="70"/>
        <w:ind w:firstLine="420"/>
        <w:rPr>
          <w:rFonts w:ascii="Times New Roman"/>
          <w:bCs/>
          <w:color w:val="000000"/>
        </w:rPr>
      </w:pPr>
      <w:r>
        <w:rPr>
          <w:rFonts w:ascii="Times New Roman"/>
          <w:bCs/>
          <w:color w:val="000000"/>
        </w:rPr>
        <w:t>B.1 真姬菇生育阶段</w:t>
      </w:r>
    </w:p>
    <w:p>
      <w:pPr>
        <w:pStyle w:val="70"/>
        <w:ind w:left="420" w:firstLine="420"/>
        <w:rPr>
          <w:rFonts w:ascii="Times New Roman"/>
        </w:rPr>
      </w:pPr>
      <w:r>
        <w:rPr>
          <w:rFonts w:ascii="Times New Roman"/>
        </w:rPr>
        <w:t>见</w:t>
      </w:r>
      <w:r>
        <w:rPr>
          <w:rFonts w:ascii="Times New Roman"/>
        </w:rPr>
        <w:fldChar w:fldCharType="begin"/>
      </w:r>
      <w:r>
        <w:rPr>
          <w:rFonts w:ascii="Times New Roman"/>
        </w:rPr>
        <w:instrText xml:space="preserve"> REF _Ref479596973 \h  \* MERGEFORMAT </w:instrText>
      </w:r>
      <w:r>
        <w:rPr>
          <w:rFonts w:ascii="Times New Roman"/>
        </w:rPr>
        <w:fldChar w:fldCharType="separate"/>
      </w:r>
      <w:r>
        <w:rPr>
          <w:rFonts w:ascii="Times New Roman"/>
        </w:rPr>
        <w:t>表B. 1</w:t>
      </w:r>
      <w:r>
        <w:rPr>
          <w:rFonts w:ascii="Times New Roman"/>
        </w:rPr>
        <w:fldChar w:fldCharType="end"/>
      </w:r>
      <w:r>
        <w:rPr>
          <w:rFonts w:ascii="Times New Roman"/>
          <w:bCs/>
        </w:rPr>
        <w:t>。</w:t>
      </w:r>
    </w:p>
    <w:p>
      <w:pPr>
        <w:pStyle w:val="12"/>
        <w:jc w:val="center"/>
        <w:rPr>
          <w:rFonts w:ascii="Times New Roman" w:hAnsi="Times New Roman" w:eastAsia="宋体" w:cs="Times New Roman"/>
          <w:b/>
          <w:bCs/>
        </w:rPr>
      </w:pPr>
      <w:bookmarkStart w:id="55" w:name="_Ref479596973"/>
      <w:bookmarkStart w:id="56" w:name="_Ref482974919"/>
      <w:r>
        <w:rPr>
          <w:rFonts w:ascii="Times New Roman" w:hAnsi="Times New Roman" w:eastAsia="宋体" w:cs="Times New Roman"/>
        </w:rPr>
        <w:t xml:space="preserve">表B. </w:t>
      </w:r>
      <w:r>
        <w:rPr>
          <w:rFonts w:ascii="Times New Roman" w:hAnsi="Times New Roman" w:eastAsia="宋体" w:cs="Times New Roman"/>
        </w:rPr>
        <w:fldChar w:fldCharType="begin"/>
      </w:r>
      <w:r>
        <w:rPr>
          <w:rFonts w:ascii="Times New Roman" w:hAnsi="Times New Roman" w:eastAsia="宋体" w:cs="Times New Roman"/>
        </w:rPr>
        <w:instrText xml:space="preserve"> SEQ 表B. \* ARABIC </w:instrText>
      </w:r>
      <w:r>
        <w:rPr>
          <w:rFonts w:ascii="Times New Roman" w:hAnsi="Times New Roman" w:eastAsia="宋体" w:cs="Times New Roman"/>
        </w:rPr>
        <w:fldChar w:fldCharType="separate"/>
      </w:r>
      <w:r>
        <w:rPr>
          <w:rFonts w:ascii="Times New Roman" w:hAnsi="Times New Roman" w:eastAsia="宋体" w:cs="Times New Roman"/>
        </w:rPr>
        <w:t>1</w:t>
      </w:r>
      <w:r>
        <w:rPr>
          <w:rFonts w:ascii="Times New Roman" w:hAnsi="Times New Roman" w:eastAsia="宋体" w:cs="Times New Roman"/>
        </w:rPr>
        <w:fldChar w:fldCharType="end"/>
      </w:r>
      <w:bookmarkEnd w:id="55"/>
      <w:r>
        <w:rPr>
          <w:rFonts w:ascii="Times New Roman" w:hAnsi="Times New Roman" w:eastAsia="宋体" w:cs="Times New Roman"/>
          <w:b/>
          <w:bCs/>
        </w:rPr>
        <w:t xml:space="preserve"> </w:t>
      </w:r>
      <w:r>
        <w:rPr>
          <w:rFonts w:ascii="Times New Roman" w:hAnsi="Times New Roman" w:eastAsia="宋体" w:cs="Times New Roman"/>
          <w:bCs/>
        </w:rPr>
        <w:t>真姬菇生长阶段表</w:t>
      </w:r>
      <w:bookmarkEnd w:id="56"/>
    </w:p>
    <w:tbl>
      <w:tblPr>
        <w:tblStyle w:val="32"/>
        <w:tblW w:w="77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5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9" w:type="dxa"/>
          </w:tcPr>
          <w:p>
            <w:pPr>
              <w:jc w:val="center"/>
              <w:rPr>
                <w:szCs w:val="21"/>
              </w:rPr>
            </w:pPr>
            <w:r>
              <w:rPr>
                <w:szCs w:val="21"/>
              </w:rPr>
              <w:t>生育阶段代码</w:t>
            </w:r>
          </w:p>
        </w:tc>
        <w:tc>
          <w:tcPr>
            <w:tcW w:w="5849" w:type="dxa"/>
          </w:tcPr>
          <w:p>
            <w:pPr>
              <w:jc w:val="center"/>
              <w:rPr>
                <w:szCs w:val="21"/>
              </w:rPr>
            </w:pPr>
            <w:r>
              <w:rPr>
                <w:szCs w:val="21"/>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9" w:type="dxa"/>
          </w:tcPr>
          <w:p>
            <w:pPr>
              <w:jc w:val="center"/>
              <w:rPr>
                <w:szCs w:val="21"/>
              </w:rPr>
            </w:pPr>
            <w:r>
              <w:rPr>
                <w:szCs w:val="21"/>
              </w:rPr>
              <w:t>01</w:t>
            </w:r>
          </w:p>
        </w:tc>
        <w:tc>
          <w:tcPr>
            <w:tcW w:w="5849" w:type="dxa"/>
          </w:tcPr>
          <w:p>
            <w:pPr>
              <w:rPr>
                <w:szCs w:val="21"/>
              </w:rPr>
            </w:pPr>
            <w:r>
              <w:rPr>
                <w:szCs w:val="21"/>
              </w:rPr>
              <w:t>菌丝生长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9" w:type="dxa"/>
          </w:tcPr>
          <w:p>
            <w:pPr>
              <w:autoSpaceDE w:val="0"/>
              <w:autoSpaceDN w:val="0"/>
              <w:adjustRightInd w:val="0"/>
              <w:spacing w:line="259" w:lineRule="exact"/>
              <w:ind w:left="103" w:leftChars="-14" w:right="-20" w:hanging="132" w:hangingChars="62"/>
              <w:jc w:val="center"/>
              <w:rPr>
                <w:kern w:val="0"/>
                <w:sz w:val="24"/>
              </w:rPr>
            </w:pPr>
            <w:r>
              <w:rPr>
                <w:spacing w:val="2"/>
                <w:kern w:val="0"/>
                <w:position w:val="-2"/>
                <w:szCs w:val="21"/>
              </w:rPr>
              <w:t>02</w:t>
            </w:r>
          </w:p>
        </w:tc>
        <w:tc>
          <w:tcPr>
            <w:tcW w:w="5849" w:type="dxa"/>
          </w:tcPr>
          <w:p>
            <w:pPr>
              <w:autoSpaceDE w:val="0"/>
              <w:autoSpaceDN w:val="0"/>
              <w:adjustRightInd w:val="0"/>
              <w:jc w:val="left"/>
              <w:rPr>
                <w:szCs w:val="21"/>
              </w:rPr>
            </w:pPr>
            <w:r>
              <w:rPr>
                <w:szCs w:val="21"/>
              </w:rPr>
              <w:t>后熟期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9" w:type="dxa"/>
          </w:tcPr>
          <w:p>
            <w:pPr>
              <w:autoSpaceDE w:val="0"/>
              <w:autoSpaceDN w:val="0"/>
              <w:adjustRightInd w:val="0"/>
              <w:spacing w:line="259" w:lineRule="exact"/>
              <w:ind w:left="101" w:leftChars="-14" w:right="-20" w:hanging="130" w:hangingChars="62"/>
              <w:jc w:val="center"/>
              <w:rPr>
                <w:kern w:val="0"/>
                <w:sz w:val="24"/>
              </w:rPr>
            </w:pPr>
            <w:r>
              <w:rPr>
                <w:kern w:val="0"/>
                <w:position w:val="-2"/>
                <w:szCs w:val="21"/>
              </w:rPr>
              <w:t>03</w:t>
            </w:r>
          </w:p>
        </w:tc>
        <w:tc>
          <w:tcPr>
            <w:tcW w:w="5849" w:type="dxa"/>
          </w:tcPr>
          <w:p>
            <w:pPr>
              <w:autoSpaceDE w:val="0"/>
              <w:autoSpaceDN w:val="0"/>
              <w:adjustRightInd w:val="0"/>
              <w:spacing w:line="259" w:lineRule="exact"/>
              <w:jc w:val="left"/>
              <w:rPr>
                <w:szCs w:val="21"/>
              </w:rPr>
            </w:pPr>
            <w:r>
              <w:rPr>
                <w:szCs w:val="21"/>
              </w:rPr>
              <w:t>原基形成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9" w:type="dxa"/>
          </w:tcPr>
          <w:p>
            <w:pPr>
              <w:autoSpaceDE w:val="0"/>
              <w:autoSpaceDN w:val="0"/>
              <w:adjustRightInd w:val="0"/>
              <w:spacing w:line="259" w:lineRule="exact"/>
              <w:ind w:left="101" w:leftChars="-14" w:right="-20" w:hanging="130" w:hangingChars="62"/>
              <w:jc w:val="center"/>
              <w:rPr>
                <w:kern w:val="0"/>
                <w:sz w:val="24"/>
              </w:rPr>
            </w:pPr>
            <w:r>
              <w:rPr>
                <w:kern w:val="0"/>
                <w:position w:val="-2"/>
                <w:szCs w:val="21"/>
              </w:rPr>
              <w:t>04</w:t>
            </w:r>
          </w:p>
        </w:tc>
        <w:tc>
          <w:tcPr>
            <w:tcW w:w="5849" w:type="dxa"/>
          </w:tcPr>
          <w:p>
            <w:pPr>
              <w:autoSpaceDE w:val="0"/>
              <w:autoSpaceDN w:val="0"/>
              <w:adjustRightInd w:val="0"/>
              <w:spacing w:line="259" w:lineRule="exact"/>
              <w:jc w:val="left"/>
              <w:rPr>
                <w:szCs w:val="21"/>
              </w:rPr>
            </w:pPr>
            <w:r>
              <w:rPr>
                <w:szCs w:val="21"/>
              </w:rPr>
              <w:t>原基分化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29" w:type="dxa"/>
          </w:tcPr>
          <w:p>
            <w:pPr>
              <w:autoSpaceDE w:val="0"/>
              <w:autoSpaceDN w:val="0"/>
              <w:adjustRightInd w:val="0"/>
              <w:spacing w:line="259" w:lineRule="exact"/>
              <w:ind w:left="101" w:leftChars="-14" w:right="-20" w:hanging="130" w:hangingChars="62"/>
              <w:jc w:val="center"/>
              <w:rPr>
                <w:kern w:val="0"/>
                <w:position w:val="-2"/>
                <w:szCs w:val="21"/>
              </w:rPr>
            </w:pPr>
            <w:r>
              <w:rPr>
                <w:kern w:val="0"/>
                <w:position w:val="-2"/>
                <w:szCs w:val="21"/>
              </w:rPr>
              <w:t>05</w:t>
            </w:r>
          </w:p>
        </w:tc>
        <w:tc>
          <w:tcPr>
            <w:tcW w:w="5849" w:type="dxa"/>
          </w:tcPr>
          <w:p>
            <w:pPr>
              <w:autoSpaceDE w:val="0"/>
              <w:autoSpaceDN w:val="0"/>
              <w:adjustRightInd w:val="0"/>
              <w:spacing w:line="259" w:lineRule="exact"/>
              <w:jc w:val="left"/>
              <w:rPr>
                <w:szCs w:val="21"/>
              </w:rPr>
            </w:pPr>
            <w:r>
              <w:rPr>
                <w:szCs w:val="21"/>
              </w:rPr>
              <w:t>子实体成熟</w:t>
            </w:r>
          </w:p>
        </w:tc>
      </w:tr>
    </w:tbl>
    <w:p>
      <w:pPr>
        <w:pStyle w:val="70"/>
        <w:ind w:firstLine="420"/>
        <w:rPr>
          <w:rFonts w:ascii="Times New Roman"/>
          <w:bCs/>
          <w:color w:val="000000"/>
        </w:rPr>
      </w:pPr>
    </w:p>
    <w:p>
      <w:pPr>
        <w:pStyle w:val="70"/>
        <w:ind w:firstLine="420"/>
        <w:rPr>
          <w:rFonts w:ascii="Times New Roman"/>
          <w:bCs/>
          <w:color w:val="000000"/>
        </w:rPr>
      </w:pPr>
      <w:r>
        <w:rPr>
          <w:rFonts w:ascii="Times New Roman"/>
          <w:bCs/>
          <w:color w:val="000000"/>
        </w:rPr>
        <w:t>B.2 涉及多个性状的解释</w:t>
      </w:r>
    </w:p>
    <w:p>
      <w:pPr>
        <w:pStyle w:val="70"/>
        <w:ind w:firstLine="422"/>
        <w:rPr>
          <w:rFonts w:ascii="Times New Roman"/>
          <w:b/>
          <w:bCs/>
          <w:color w:val="000000"/>
        </w:rPr>
      </w:pPr>
    </w:p>
    <w:p>
      <w:pPr>
        <w:pStyle w:val="70"/>
        <w:numPr>
          <w:ilvl w:val="0"/>
          <w:numId w:val="13"/>
        </w:numPr>
        <w:ind w:firstLineChars="0"/>
        <w:rPr>
          <w:rFonts w:ascii="Times New Roman"/>
          <w:bCs/>
          <w:color w:val="000000"/>
        </w:rPr>
      </w:pPr>
      <w:r>
        <w:rPr>
          <w:rFonts w:ascii="Times New Roman"/>
          <w:bCs/>
          <w:color w:val="000000"/>
        </w:rPr>
        <w:t>成熟子实体各测量部位示意图，见</w:t>
      </w:r>
      <w:r>
        <w:rPr>
          <w:rFonts w:ascii="Times New Roman"/>
          <w:bCs/>
          <w:color w:val="000000"/>
        </w:rPr>
        <w:fldChar w:fldCharType="begin"/>
      </w:r>
      <w:r>
        <w:rPr>
          <w:rFonts w:ascii="Times New Roman"/>
          <w:bCs/>
          <w:color w:val="000000"/>
        </w:rPr>
        <w:instrText xml:space="preserve"> REF _Ref479597039 \h  \* MERGEFORMAT </w:instrText>
      </w:r>
      <w:r>
        <w:rPr>
          <w:rFonts w:ascii="Times New Roman"/>
          <w:bCs/>
          <w:color w:val="000000"/>
        </w:rPr>
        <w:fldChar w:fldCharType="separate"/>
      </w:r>
      <w:r>
        <w:rPr>
          <w:rFonts w:ascii="Times New Roman"/>
        </w:rPr>
        <w:t>图B. 1</w:t>
      </w:r>
      <w:r>
        <w:rPr>
          <w:rFonts w:ascii="Times New Roman"/>
          <w:bCs/>
          <w:color w:val="000000"/>
        </w:rPr>
        <w:fldChar w:fldCharType="end"/>
      </w:r>
      <w:r>
        <w:rPr>
          <w:rFonts w:ascii="Times New Roman"/>
          <w:bCs/>
          <w:color w:val="000000"/>
        </w:rPr>
        <w:t>。</w:t>
      </w:r>
    </w:p>
    <w:p>
      <w:pPr>
        <w:widowControl/>
        <w:jc w:val="center"/>
        <w:rPr>
          <w:kern w:val="0"/>
          <w:sz w:val="24"/>
        </w:rPr>
      </w:pPr>
      <w:r>
        <w:rPr>
          <w:kern w:val="0"/>
          <w:sz w:val="24"/>
        </w:rPr>
        <w:drawing>
          <wp:inline distT="0" distB="0" distL="0" distR="0">
            <wp:extent cx="5977255" cy="2950210"/>
            <wp:effectExtent l="0" t="0" r="444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77255" cy="2950811"/>
                    </a:xfrm>
                    <a:prstGeom prst="rect">
                      <a:avLst/>
                    </a:prstGeom>
                    <a:noFill/>
                    <a:ln>
                      <a:noFill/>
                    </a:ln>
                  </pic:spPr>
                </pic:pic>
              </a:graphicData>
            </a:graphic>
          </wp:inline>
        </w:drawing>
      </w:r>
    </w:p>
    <w:p>
      <w:pPr>
        <w:pStyle w:val="12"/>
        <w:jc w:val="center"/>
        <w:rPr>
          <w:rFonts w:ascii="Times New Roman" w:hAnsi="Times New Roman" w:eastAsia="宋体" w:cs="Times New Roman"/>
        </w:rPr>
      </w:pPr>
      <w:bookmarkStart w:id="57" w:name="_Ref479597039"/>
      <w:r>
        <w:rPr>
          <w:rFonts w:ascii="Times New Roman" w:hAnsi="Times New Roman" w:eastAsia="宋体" w:cs="Times New Roman"/>
        </w:rPr>
        <w:t xml:space="preserve">图B. </w:t>
      </w:r>
      <w:r>
        <w:rPr>
          <w:rFonts w:ascii="Times New Roman" w:hAnsi="Times New Roman" w:eastAsia="宋体" w:cs="Times New Roman"/>
        </w:rPr>
        <w:fldChar w:fldCharType="begin"/>
      </w:r>
      <w:r>
        <w:rPr>
          <w:rFonts w:ascii="Times New Roman" w:hAnsi="Times New Roman" w:eastAsia="宋体" w:cs="Times New Roman"/>
        </w:rPr>
        <w:instrText xml:space="preserve"> SEQ 图B. \* ARABIC </w:instrText>
      </w:r>
      <w:r>
        <w:rPr>
          <w:rFonts w:ascii="Times New Roman" w:hAnsi="Times New Roman" w:eastAsia="宋体" w:cs="Times New Roman"/>
        </w:rPr>
        <w:fldChar w:fldCharType="separate"/>
      </w:r>
      <w:r>
        <w:rPr>
          <w:rFonts w:ascii="Times New Roman" w:hAnsi="Times New Roman" w:eastAsia="宋体" w:cs="Times New Roman"/>
        </w:rPr>
        <w:t>1</w:t>
      </w:r>
      <w:r>
        <w:rPr>
          <w:rFonts w:ascii="Times New Roman" w:hAnsi="Times New Roman" w:eastAsia="宋体" w:cs="Times New Roman"/>
        </w:rPr>
        <w:fldChar w:fldCharType="end"/>
      </w:r>
      <w:bookmarkEnd w:id="57"/>
      <w:r>
        <w:rPr>
          <w:rFonts w:ascii="Times New Roman" w:hAnsi="Times New Roman" w:eastAsia="宋体" w:cs="Times New Roman"/>
        </w:rPr>
        <w:t xml:space="preserve"> 真姬菇测量部位示意图。</w:t>
      </w:r>
    </w:p>
    <w:p/>
    <w:p>
      <w:pPr>
        <w:pStyle w:val="70"/>
        <w:ind w:firstLineChars="0"/>
        <w:rPr>
          <w:rFonts w:ascii="Times New Roman"/>
          <w:bCs/>
          <w:color w:val="000000"/>
        </w:rPr>
      </w:pPr>
      <w:r>
        <w:rPr>
          <w:rFonts w:ascii="Times New Roman"/>
          <w:bCs/>
          <w:color w:val="000000"/>
        </w:rPr>
        <w:t>B.3 涉及多个性状的解释</w:t>
      </w:r>
    </w:p>
    <w:p>
      <w:pPr>
        <w:pStyle w:val="70"/>
        <w:ind w:firstLine="0" w:firstLineChars="0"/>
        <w:rPr>
          <w:rFonts w:ascii="Times New Roman"/>
          <w:bCs/>
          <w:color w:val="000000"/>
        </w:rPr>
      </w:pPr>
      <w:r>
        <w:rPr>
          <w:rFonts w:ascii="Times New Roman"/>
          <w:bCs/>
          <w:color w:val="000000"/>
        </w:rPr>
        <w:tab/>
      </w:r>
      <w:r>
        <w:rPr>
          <w:rFonts w:ascii="Times New Roman"/>
          <w:bCs/>
          <w:color w:val="000000"/>
        </w:rPr>
        <w:t>性状分级和图中代码见表A.1。</w:t>
      </w:r>
    </w:p>
    <w:p>
      <w:pPr>
        <w:pStyle w:val="70"/>
        <w:ind w:firstLine="0" w:firstLineChars="0"/>
        <w:rPr>
          <w:rFonts w:ascii="Times New Roman"/>
          <w:bCs/>
          <w:color w:val="000000"/>
        </w:rPr>
      </w:pPr>
    </w:p>
    <w:p>
      <w:pPr>
        <w:pStyle w:val="70"/>
        <w:ind w:firstLine="0" w:firstLineChars="0"/>
        <w:rPr>
          <w:rFonts w:ascii="Times New Roman"/>
          <w:bCs/>
          <w:color w:val="000000"/>
        </w:rPr>
      </w:pPr>
      <w:r>
        <w:rPr>
          <w:rFonts w:ascii="Times New Roman"/>
          <w:bCs/>
          <w:color w:val="000000"/>
        </w:rPr>
        <w:tab/>
      </w:r>
      <w:r>
        <w:rPr>
          <w:rFonts w:ascii="Times New Roman"/>
          <w:bCs/>
          <w:color w:val="000000"/>
        </w:rPr>
        <w:t>性状1 拮抗反应，是待测品种与</w:t>
      </w:r>
      <w:r>
        <w:rPr>
          <w:rFonts w:hint="eastAsia" w:ascii="Times New Roman"/>
          <w:bCs/>
          <w:color w:val="000000"/>
        </w:rPr>
        <w:t>已知</w:t>
      </w:r>
      <w:r>
        <w:rPr>
          <w:rFonts w:ascii="Times New Roman"/>
          <w:bCs/>
          <w:color w:val="000000"/>
        </w:rPr>
        <w:t>品种之间的拮抗反应。根据NY/T 1845所规定的方法进行。接种两周后观察拮抗反应情况。拮抗反应见</w:t>
      </w:r>
      <w:r>
        <w:rPr>
          <w:rFonts w:ascii="Times New Roman"/>
          <w:bCs/>
          <w:color w:val="000000"/>
        </w:rPr>
        <w:fldChar w:fldCharType="begin"/>
      </w:r>
      <w:r>
        <w:rPr>
          <w:rFonts w:ascii="Times New Roman"/>
          <w:bCs/>
          <w:color w:val="000000"/>
        </w:rPr>
        <w:instrText xml:space="preserve"> REF _Ref479597077 \h  \* MERGEFORMAT </w:instrText>
      </w:r>
      <w:r>
        <w:rPr>
          <w:rFonts w:ascii="Times New Roman"/>
          <w:bCs/>
          <w:color w:val="000000"/>
        </w:rPr>
        <w:fldChar w:fldCharType="separate"/>
      </w:r>
      <w:r>
        <w:rPr>
          <w:rFonts w:ascii="Times New Roman"/>
        </w:rPr>
        <w:t>图B. 2</w:t>
      </w:r>
      <w:r>
        <w:rPr>
          <w:rFonts w:ascii="Times New Roman"/>
          <w:bCs/>
          <w:color w:val="000000"/>
        </w:rPr>
        <w:fldChar w:fldCharType="end"/>
      </w:r>
      <w:r>
        <w:rPr>
          <w:rFonts w:ascii="Times New Roman"/>
          <w:bCs/>
          <w:color w:val="000000"/>
        </w:rPr>
        <w:t>。</w:t>
      </w:r>
    </w:p>
    <w:tbl>
      <w:tblPr>
        <w:tblStyle w:val="33"/>
        <w:tblW w:w="940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34"/>
        <w:gridCol w:w="3134"/>
        <w:gridCol w:w="3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34" w:type="dxa"/>
          </w:tcPr>
          <w:p>
            <w:pPr>
              <w:pStyle w:val="70"/>
              <w:widowControl w:val="0"/>
              <w:ind w:firstLine="0" w:firstLineChars="0"/>
              <w:jc w:val="center"/>
              <w:rPr>
                <w:rFonts w:ascii="Times New Roman"/>
                <w:bCs/>
                <w:color w:val="000000"/>
                <w:sz w:val="20"/>
              </w:rPr>
            </w:pPr>
          </w:p>
        </w:tc>
        <w:tc>
          <w:tcPr>
            <w:tcW w:w="6269" w:type="dxa"/>
            <w:gridSpan w:val="2"/>
          </w:tcPr>
          <w:p>
            <w:pPr>
              <w:pStyle w:val="70"/>
              <w:widowControl w:val="0"/>
              <w:ind w:firstLine="0" w:firstLineChars="0"/>
              <w:jc w:val="center"/>
              <w:rPr>
                <w:rFonts w:ascii="Times New Roman"/>
                <w:bCs/>
                <w:color w:val="000000"/>
                <w:sz w:val="20"/>
              </w:rPr>
            </w:pPr>
            <w:r>
              <w:rPr>
                <w:rFonts w:ascii="Times New Roman"/>
                <w:bCs/>
                <w:color w:val="000000"/>
                <w:sz w:val="20"/>
              </w:rPr>
              <w:drawing>
                <wp:inline distT="0" distB="0" distL="0" distR="0">
                  <wp:extent cx="3728085" cy="1561465"/>
                  <wp:effectExtent l="0" t="0" r="571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a:lum bright="12000" contrast="54000"/>
                            <a:extLst>
                              <a:ext uri="{28A0092B-C50C-407E-A947-70E740481C1C}">
                                <a14:useLocalDpi xmlns:a14="http://schemas.microsoft.com/office/drawing/2010/main" val="0"/>
                              </a:ext>
                            </a:extLst>
                          </a:blip>
                          <a:srcRect/>
                          <a:stretch>
                            <a:fillRect/>
                          </a:stretch>
                        </pic:blipFill>
                        <pic:spPr>
                          <a:xfrm flipH="1">
                            <a:off x="0" y="0"/>
                            <a:ext cx="3728085" cy="15614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34" w:type="dxa"/>
          </w:tcPr>
          <w:p>
            <w:pPr>
              <w:pStyle w:val="70"/>
              <w:widowControl w:val="0"/>
              <w:ind w:firstLine="0" w:firstLineChars="0"/>
              <w:jc w:val="center"/>
              <w:rPr>
                <w:rFonts w:ascii="Times New Roman"/>
                <w:bCs/>
                <w:color w:val="000000"/>
                <w:sz w:val="20"/>
              </w:rPr>
            </w:pPr>
            <w:r>
              <w:rPr>
                <w:rFonts w:ascii="Times New Roman"/>
                <w:bCs/>
                <w:color w:val="000000"/>
                <w:sz w:val="20"/>
              </w:rPr>
              <w:t>拮抗反应</w:t>
            </w:r>
          </w:p>
        </w:tc>
        <w:tc>
          <w:tcPr>
            <w:tcW w:w="3134" w:type="dxa"/>
          </w:tcPr>
          <w:p>
            <w:pPr>
              <w:pStyle w:val="70"/>
              <w:widowControl w:val="0"/>
              <w:ind w:firstLine="0" w:firstLineChars="0"/>
              <w:jc w:val="center"/>
              <w:rPr>
                <w:rFonts w:ascii="Times New Roman"/>
                <w:bCs/>
                <w:color w:val="000000"/>
                <w:sz w:val="20"/>
              </w:rPr>
            </w:pPr>
            <w:r>
              <w:rPr>
                <w:rFonts w:ascii="Times New Roman"/>
                <w:bCs/>
                <w:color w:val="000000"/>
                <w:sz w:val="20"/>
              </w:rPr>
              <w:t>无</w:t>
            </w:r>
          </w:p>
        </w:tc>
        <w:tc>
          <w:tcPr>
            <w:tcW w:w="3135" w:type="dxa"/>
          </w:tcPr>
          <w:p>
            <w:pPr>
              <w:pStyle w:val="70"/>
              <w:widowControl w:val="0"/>
              <w:ind w:firstLine="0" w:firstLineChars="0"/>
              <w:jc w:val="center"/>
              <w:rPr>
                <w:rFonts w:ascii="Times New Roman"/>
                <w:bCs/>
                <w:color w:val="000000"/>
                <w:sz w:val="20"/>
              </w:rPr>
            </w:pPr>
            <w:r>
              <w:rPr>
                <w:rFonts w:ascii="Times New Roman"/>
                <w:bCs/>
                <w:color w:val="000000"/>
                <w:sz w:val="20"/>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34" w:type="dxa"/>
          </w:tcPr>
          <w:p>
            <w:pPr>
              <w:pStyle w:val="70"/>
              <w:widowControl w:val="0"/>
              <w:ind w:firstLine="0" w:firstLineChars="0"/>
              <w:jc w:val="center"/>
              <w:rPr>
                <w:rFonts w:ascii="Times New Roman"/>
                <w:bCs/>
                <w:color w:val="000000"/>
                <w:sz w:val="20"/>
              </w:rPr>
            </w:pPr>
            <w:r>
              <w:rPr>
                <w:rFonts w:ascii="Times New Roman"/>
                <w:bCs/>
                <w:color w:val="000000"/>
                <w:sz w:val="20"/>
              </w:rPr>
              <w:t>代码</w:t>
            </w:r>
          </w:p>
        </w:tc>
        <w:tc>
          <w:tcPr>
            <w:tcW w:w="3134" w:type="dxa"/>
          </w:tcPr>
          <w:p>
            <w:pPr>
              <w:pStyle w:val="70"/>
              <w:widowControl w:val="0"/>
              <w:ind w:firstLine="0" w:firstLineChars="0"/>
              <w:jc w:val="center"/>
              <w:rPr>
                <w:rFonts w:ascii="Times New Roman"/>
                <w:bCs/>
                <w:color w:val="000000"/>
                <w:sz w:val="20"/>
              </w:rPr>
            </w:pPr>
            <w:r>
              <w:rPr>
                <w:rFonts w:ascii="Times New Roman"/>
                <w:bCs/>
                <w:color w:val="000000"/>
                <w:sz w:val="20"/>
              </w:rPr>
              <w:t>1</w:t>
            </w:r>
          </w:p>
        </w:tc>
        <w:tc>
          <w:tcPr>
            <w:tcW w:w="3135" w:type="dxa"/>
          </w:tcPr>
          <w:p>
            <w:pPr>
              <w:pStyle w:val="70"/>
              <w:widowControl w:val="0"/>
              <w:ind w:firstLine="0" w:firstLineChars="0"/>
              <w:jc w:val="center"/>
              <w:rPr>
                <w:rFonts w:ascii="Times New Roman"/>
                <w:bCs/>
                <w:color w:val="000000"/>
                <w:sz w:val="20"/>
              </w:rPr>
            </w:pPr>
            <w:r>
              <w:rPr>
                <w:rFonts w:ascii="Times New Roman"/>
                <w:bCs/>
                <w:color w:val="000000"/>
                <w:sz w:val="20"/>
              </w:rPr>
              <w:t>9</w:t>
            </w:r>
          </w:p>
        </w:tc>
      </w:tr>
    </w:tbl>
    <w:p>
      <w:pPr>
        <w:pStyle w:val="70"/>
        <w:ind w:firstLine="422"/>
        <w:rPr>
          <w:rFonts w:ascii="Times New Roman"/>
          <w:bCs/>
          <w:color w:val="000000"/>
        </w:rPr>
      </w:pPr>
      <w:r>
        <w:rPr>
          <w:rFonts w:ascii="Times New Roman"/>
          <w:b/>
          <w:bCs/>
          <w:color w:val="000000"/>
        </w:rPr>
        <w:tab/>
      </w:r>
      <w:r>
        <w:rPr>
          <w:rFonts w:ascii="Times New Roman"/>
          <w:b/>
          <w:bCs/>
          <w:color w:val="000000"/>
        </w:rPr>
        <w:tab/>
      </w:r>
      <w:r>
        <w:rPr>
          <w:rFonts w:ascii="Times New Roman"/>
          <w:b/>
          <w:bCs/>
          <w:color w:val="000000"/>
        </w:rPr>
        <w:tab/>
      </w:r>
      <w:r>
        <w:rPr>
          <w:rFonts w:ascii="Times New Roman"/>
          <w:b/>
          <w:bCs/>
          <w:color w:val="000000"/>
        </w:rPr>
        <w:tab/>
      </w:r>
      <w:r>
        <w:rPr>
          <w:rFonts w:ascii="Times New Roman"/>
          <w:b/>
          <w:bCs/>
          <w:color w:val="000000"/>
        </w:rPr>
        <w:tab/>
      </w:r>
      <w:r>
        <w:rPr>
          <w:rFonts w:ascii="Times New Roman"/>
          <w:b/>
          <w:bCs/>
          <w:color w:val="000000"/>
        </w:rPr>
        <w:tab/>
      </w:r>
      <w:r>
        <w:rPr>
          <w:rFonts w:ascii="Times New Roman"/>
          <w:b/>
          <w:bCs/>
          <w:color w:val="000000"/>
        </w:rPr>
        <w:tab/>
      </w:r>
      <w:bookmarkStart w:id="58" w:name="_Ref479597077"/>
      <w:r>
        <w:rPr>
          <w:rFonts w:ascii="Times New Roman"/>
        </w:rPr>
        <w:t xml:space="preserve">图B. </w:t>
      </w:r>
      <w:r>
        <w:rPr>
          <w:rFonts w:ascii="Times New Roman"/>
        </w:rPr>
        <w:fldChar w:fldCharType="begin"/>
      </w:r>
      <w:r>
        <w:rPr>
          <w:rFonts w:ascii="Times New Roman"/>
        </w:rPr>
        <w:instrText xml:space="preserve"> SEQ 图B. \* ARABIC </w:instrText>
      </w:r>
      <w:r>
        <w:rPr>
          <w:rFonts w:ascii="Times New Roman"/>
        </w:rPr>
        <w:fldChar w:fldCharType="separate"/>
      </w:r>
      <w:r>
        <w:rPr>
          <w:rFonts w:ascii="Times New Roman"/>
        </w:rPr>
        <w:t>2</w:t>
      </w:r>
      <w:r>
        <w:rPr>
          <w:rFonts w:ascii="Times New Roman"/>
        </w:rPr>
        <w:fldChar w:fldCharType="end"/>
      </w:r>
      <w:bookmarkEnd w:id="58"/>
      <w:r>
        <w:rPr>
          <w:rFonts w:ascii="Times New Roman"/>
          <w:b/>
          <w:bCs/>
          <w:color w:val="000000"/>
        </w:rPr>
        <w:t xml:space="preserve"> </w:t>
      </w:r>
      <w:r>
        <w:rPr>
          <w:rFonts w:ascii="Times New Roman"/>
          <w:bCs/>
          <w:color w:val="000000"/>
        </w:rPr>
        <w:t>拮抗反应</w:t>
      </w:r>
    </w:p>
    <w:p>
      <w:pPr>
        <w:pStyle w:val="70"/>
        <w:ind w:firstLine="422"/>
        <w:rPr>
          <w:rFonts w:ascii="Times New Roman"/>
          <w:b/>
          <w:bCs/>
          <w:color w:val="000000"/>
        </w:rPr>
      </w:pPr>
    </w:p>
    <w:p>
      <w:pPr>
        <w:pStyle w:val="70"/>
        <w:ind w:firstLine="420"/>
        <w:rPr>
          <w:rFonts w:ascii="Times New Roman"/>
          <w:bCs/>
          <w:color w:val="000000"/>
        </w:rPr>
      </w:pPr>
      <w:r>
        <w:rPr>
          <w:rFonts w:ascii="Times New Roman"/>
          <w:bCs/>
          <w:color w:val="000000"/>
        </w:rPr>
        <w:t>性状2 菌丝：浓密程度，PDA培养基，25℃避光培养</w:t>
      </w:r>
      <w:r>
        <w:rPr>
          <w:rFonts w:hint="eastAsia" w:ascii="Times New Roman"/>
          <w:bCs/>
          <w:color w:val="000000"/>
        </w:rPr>
        <w:t>10天后观察</w:t>
      </w:r>
      <w:r>
        <w:rPr>
          <w:rFonts w:ascii="Times New Roman"/>
          <w:bCs/>
          <w:color w:val="000000"/>
        </w:rPr>
        <w:t>，5个重复，见</w:t>
      </w:r>
      <w:r>
        <w:rPr>
          <w:rFonts w:ascii="Times New Roman"/>
          <w:bCs/>
          <w:color w:val="000000"/>
        </w:rPr>
        <w:fldChar w:fldCharType="begin"/>
      </w:r>
      <w:r>
        <w:rPr>
          <w:rFonts w:ascii="Times New Roman"/>
          <w:bCs/>
          <w:color w:val="000000"/>
        </w:rPr>
        <w:instrText xml:space="preserve"> REF _Ref479597098 \h  \* MERGEFORMAT </w:instrText>
      </w:r>
      <w:r>
        <w:rPr>
          <w:rFonts w:ascii="Times New Roman"/>
          <w:bCs/>
          <w:color w:val="000000"/>
        </w:rPr>
        <w:fldChar w:fldCharType="separate"/>
      </w:r>
      <w:r>
        <w:rPr>
          <w:rFonts w:ascii="Times New Roman"/>
        </w:rPr>
        <w:t>图B. 3</w:t>
      </w:r>
      <w:r>
        <w:rPr>
          <w:rFonts w:ascii="Times New Roman"/>
          <w:bCs/>
          <w:color w:val="000000"/>
        </w:rPr>
        <w:fldChar w:fldCharType="end"/>
      </w:r>
      <w:r>
        <w:rPr>
          <w:rFonts w:ascii="Times New Roman"/>
          <w:bCs/>
          <w:color w:val="000000"/>
        </w:rPr>
        <w:t>。</w:t>
      </w:r>
    </w:p>
    <w:tbl>
      <w:tblPr>
        <w:tblStyle w:val="33"/>
        <w:tblW w:w="9413"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51"/>
        <w:gridCol w:w="2454"/>
        <w:gridCol w:w="2454"/>
        <w:gridCol w:w="24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051" w:type="dxa"/>
            <w:vAlign w:val="center"/>
          </w:tcPr>
          <w:p>
            <w:pPr>
              <w:pStyle w:val="70"/>
              <w:widowControl w:val="0"/>
              <w:ind w:firstLine="0" w:firstLineChars="0"/>
              <w:jc w:val="center"/>
              <w:rPr>
                <w:rFonts w:ascii="Times New Roman"/>
                <w:bCs/>
                <w:color w:val="000000"/>
                <w:sz w:val="20"/>
              </w:rPr>
            </w:pPr>
          </w:p>
        </w:tc>
        <w:tc>
          <w:tcPr>
            <w:tcW w:w="7362" w:type="dxa"/>
            <w:gridSpan w:val="3"/>
            <w:vAlign w:val="center"/>
          </w:tcPr>
          <w:p>
            <w:pPr>
              <w:pStyle w:val="70"/>
              <w:widowControl w:val="0"/>
              <w:ind w:firstLine="0" w:firstLineChars="0"/>
              <w:jc w:val="center"/>
              <w:rPr>
                <w:rFonts w:ascii="Times New Roman"/>
                <w:bCs/>
                <w:color w:val="000000"/>
                <w:sz w:val="20"/>
              </w:rPr>
            </w:pPr>
            <w:r>
              <w:rPr>
                <w:rFonts w:ascii="Times New Roman"/>
                <w:bCs/>
                <w:color w:val="000000"/>
                <w:sz w:val="20"/>
              </w:rPr>
              <w:drawing>
                <wp:inline distT="0" distB="0" distL="0" distR="0">
                  <wp:extent cx="4537075" cy="175831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37075" cy="17583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051" w:type="dxa"/>
            <w:vAlign w:val="center"/>
          </w:tcPr>
          <w:p>
            <w:pPr>
              <w:pStyle w:val="70"/>
              <w:widowControl w:val="0"/>
              <w:ind w:firstLine="0" w:firstLineChars="0"/>
              <w:jc w:val="center"/>
              <w:rPr>
                <w:rFonts w:ascii="Times New Roman"/>
                <w:bCs/>
                <w:color w:val="000000"/>
                <w:sz w:val="20"/>
              </w:rPr>
            </w:pPr>
            <w:r>
              <w:rPr>
                <w:rFonts w:ascii="Times New Roman"/>
                <w:bCs/>
                <w:color w:val="000000"/>
                <w:sz w:val="20"/>
              </w:rPr>
              <w:t>菌丝：浓密程度</w:t>
            </w:r>
          </w:p>
        </w:tc>
        <w:tc>
          <w:tcPr>
            <w:tcW w:w="2454" w:type="dxa"/>
            <w:vAlign w:val="center"/>
          </w:tcPr>
          <w:p>
            <w:pPr>
              <w:pStyle w:val="70"/>
              <w:widowControl w:val="0"/>
              <w:ind w:firstLine="0" w:firstLineChars="0"/>
              <w:jc w:val="center"/>
              <w:rPr>
                <w:rFonts w:ascii="Times New Roman"/>
                <w:bCs/>
                <w:color w:val="000000"/>
                <w:sz w:val="20"/>
              </w:rPr>
            </w:pPr>
            <w:r>
              <w:rPr>
                <w:rFonts w:ascii="Times New Roman"/>
                <w:bCs/>
                <w:color w:val="000000"/>
                <w:sz w:val="20"/>
              </w:rPr>
              <w:t>疏</w:t>
            </w:r>
          </w:p>
        </w:tc>
        <w:tc>
          <w:tcPr>
            <w:tcW w:w="2454" w:type="dxa"/>
            <w:vAlign w:val="center"/>
          </w:tcPr>
          <w:p>
            <w:pPr>
              <w:pStyle w:val="70"/>
              <w:widowControl w:val="0"/>
              <w:ind w:firstLine="0" w:firstLineChars="0"/>
              <w:jc w:val="center"/>
              <w:rPr>
                <w:rFonts w:ascii="Times New Roman"/>
                <w:bCs/>
                <w:color w:val="000000"/>
                <w:sz w:val="20"/>
              </w:rPr>
            </w:pPr>
            <w:r>
              <w:rPr>
                <w:rFonts w:ascii="Times New Roman"/>
                <w:bCs/>
                <w:color w:val="000000"/>
                <w:sz w:val="20"/>
              </w:rPr>
              <w:t>中</w:t>
            </w:r>
          </w:p>
        </w:tc>
        <w:tc>
          <w:tcPr>
            <w:tcW w:w="2454" w:type="dxa"/>
            <w:vAlign w:val="center"/>
          </w:tcPr>
          <w:p>
            <w:pPr>
              <w:pStyle w:val="70"/>
              <w:widowControl w:val="0"/>
              <w:ind w:firstLine="0" w:firstLineChars="0"/>
              <w:jc w:val="center"/>
              <w:rPr>
                <w:rFonts w:ascii="Times New Roman"/>
                <w:bCs/>
                <w:color w:val="000000"/>
                <w:sz w:val="20"/>
              </w:rPr>
            </w:pPr>
            <w:r>
              <w:rPr>
                <w:rFonts w:ascii="Times New Roman"/>
                <w:bCs/>
                <w:color w:val="000000"/>
                <w:sz w:val="20"/>
              </w:rPr>
              <w:t>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051" w:type="dxa"/>
            <w:vAlign w:val="center"/>
          </w:tcPr>
          <w:p>
            <w:pPr>
              <w:pStyle w:val="70"/>
              <w:widowControl w:val="0"/>
              <w:ind w:firstLine="0" w:firstLineChars="0"/>
              <w:jc w:val="center"/>
              <w:rPr>
                <w:rFonts w:ascii="Times New Roman"/>
                <w:bCs/>
                <w:color w:val="000000"/>
                <w:sz w:val="20"/>
              </w:rPr>
            </w:pPr>
            <w:r>
              <w:rPr>
                <w:rFonts w:ascii="Times New Roman"/>
                <w:bCs/>
                <w:color w:val="000000"/>
                <w:sz w:val="20"/>
              </w:rPr>
              <w:t>代码</w:t>
            </w:r>
          </w:p>
        </w:tc>
        <w:tc>
          <w:tcPr>
            <w:tcW w:w="2454" w:type="dxa"/>
            <w:vAlign w:val="center"/>
          </w:tcPr>
          <w:p>
            <w:pPr>
              <w:pStyle w:val="70"/>
              <w:widowControl w:val="0"/>
              <w:ind w:firstLine="0" w:firstLineChars="0"/>
              <w:jc w:val="center"/>
              <w:rPr>
                <w:rFonts w:ascii="Times New Roman"/>
                <w:bCs/>
                <w:color w:val="000000"/>
                <w:sz w:val="20"/>
              </w:rPr>
            </w:pPr>
            <w:r>
              <w:rPr>
                <w:rFonts w:ascii="Times New Roman"/>
                <w:bCs/>
                <w:color w:val="000000"/>
                <w:sz w:val="20"/>
              </w:rPr>
              <w:t>3</w:t>
            </w:r>
          </w:p>
        </w:tc>
        <w:tc>
          <w:tcPr>
            <w:tcW w:w="2454" w:type="dxa"/>
            <w:vAlign w:val="center"/>
          </w:tcPr>
          <w:p>
            <w:pPr>
              <w:pStyle w:val="70"/>
              <w:widowControl w:val="0"/>
              <w:ind w:firstLine="0" w:firstLineChars="0"/>
              <w:jc w:val="center"/>
              <w:rPr>
                <w:rFonts w:ascii="Times New Roman"/>
                <w:bCs/>
                <w:color w:val="000000"/>
                <w:sz w:val="20"/>
              </w:rPr>
            </w:pPr>
            <w:r>
              <w:rPr>
                <w:rFonts w:ascii="Times New Roman"/>
                <w:bCs/>
                <w:color w:val="000000"/>
                <w:sz w:val="20"/>
              </w:rPr>
              <w:t>5</w:t>
            </w:r>
          </w:p>
        </w:tc>
        <w:tc>
          <w:tcPr>
            <w:tcW w:w="2454" w:type="dxa"/>
            <w:vAlign w:val="center"/>
          </w:tcPr>
          <w:p>
            <w:pPr>
              <w:pStyle w:val="70"/>
              <w:widowControl w:val="0"/>
              <w:ind w:firstLine="0" w:firstLineChars="0"/>
              <w:jc w:val="center"/>
              <w:rPr>
                <w:rFonts w:ascii="Times New Roman"/>
                <w:bCs/>
                <w:color w:val="000000"/>
                <w:sz w:val="20"/>
              </w:rPr>
            </w:pPr>
            <w:r>
              <w:rPr>
                <w:rFonts w:ascii="Times New Roman"/>
                <w:bCs/>
                <w:color w:val="000000"/>
                <w:sz w:val="20"/>
              </w:rPr>
              <w:t>7</w:t>
            </w:r>
          </w:p>
        </w:tc>
      </w:tr>
    </w:tbl>
    <w:p>
      <w:pPr>
        <w:pStyle w:val="12"/>
        <w:jc w:val="center"/>
        <w:rPr>
          <w:rFonts w:ascii="Times New Roman" w:hAnsi="Times New Roman" w:eastAsia="宋体" w:cs="Times New Roman"/>
          <w:bCs/>
          <w:color w:val="000000"/>
        </w:rPr>
      </w:pPr>
      <w:bookmarkStart w:id="59" w:name="_Ref479597098"/>
      <w:r>
        <w:rPr>
          <w:rFonts w:ascii="Times New Roman" w:hAnsi="Times New Roman" w:eastAsia="宋体" w:cs="Times New Roman"/>
        </w:rPr>
        <w:t xml:space="preserve">图B. </w:t>
      </w:r>
      <w:r>
        <w:rPr>
          <w:rFonts w:ascii="Times New Roman" w:hAnsi="Times New Roman" w:eastAsia="宋体" w:cs="Times New Roman"/>
        </w:rPr>
        <w:fldChar w:fldCharType="begin"/>
      </w:r>
      <w:r>
        <w:rPr>
          <w:rFonts w:ascii="Times New Roman" w:hAnsi="Times New Roman" w:eastAsia="宋体" w:cs="Times New Roman"/>
        </w:rPr>
        <w:instrText xml:space="preserve"> SEQ 图B. \* ARABIC </w:instrText>
      </w:r>
      <w:r>
        <w:rPr>
          <w:rFonts w:ascii="Times New Roman" w:hAnsi="Times New Roman" w:eastAsia="宋体" w:cs="Times New Roman"/>
        </w:rPr>
        <w:fldChar w:fldCharType="separate"/>
      </w:r>
      <w:r>
        <w:rPr>
          <w:rFonts w:ascii="Times New Roman" w:hAnsi="Times New Roman" w:eastAsia="宋体" w:cs="Times New Roman"/>
        </w:rPr>
        <w:t>3</w:t>
      </w:r>
      <w:r>
        <w:rPr>
          <w:rFonts w:ascii="Times New Roman" w:hAnsi="Times New Roman" w:eastAsia="宋体" w:cs="Times New Roman"/>
        </w:rPr>
        <w:fldChar w:fldCharType="end"/>
      </w:r>
      <w:bookmarkEnd w:id="59"/>
      <w:r>
        <w:rPr>
          <w:rFonts w:ascii="Times New Roman" w:hAnsi="Times New Roman" w:eastAsia="宋体" w:cs="Times New Roman"/>
          <w:bCs/>
          <w:color w:val="000000"/>
        </w:rPr>
        <w:t xml:space="preserve"> 菌丝浓密程度</w:t>
      </w:r>
    </w:p>
    <w:p/>
    <w:p>
      <w:pPr>
        <w:pStyle w:val="70"/>
        <w:ind w:firstLine="420"/>
        <w:rPr>
          <w:rFonts w:ascii="Times New Roman"/>
          <w:bCs/>
          <w:color w:val="000000"/>
        </w:rPr>
      </w:pPr>
      <w:r>
        <w:rPr>
          <w:rFonts w:ascii="Times New Roman"/>
          <w:bCs/>
          <w:color w:val="000000"/>
        </w:rPr>
        <w:t>性状3、4、5、6、7 菌丝：不同温度下生长速度</w:t>
      </w:r>
    </w:p>
    <w:p>
      <w:pPr>
        <w:pStyle w:val="70"/>
        <w:ind w:firstLine="420"/>
        <w:rPr>
          <w:rFonts w:ascii="Times New Roman"/>
          <w:bCs/>
          <w:color w:val="000000"/>
        </w:rPr>
      </w:pPr>
      <w:r>
        <w:rPr>
          <w:rFonts w:ascii="Times New Roman"/>
          <w:bCs/>
          <w:color w:val="000000"/>
        </w:rPr>
        <w:t>用打孔器定量（5mm）将供试品种接种于直径90mm的培养皿中，PDA培养基，将培养皿分别置于10℃、15℃、20℃、25℃、30℃下避光培养10天，测量菌落直径，5个重复样本。</w:t>
      </w:r>
    </w:p>
    <w:p>
      <w:pPr>
        <w:pStyle w:val="70"/>
        <w:ind w:firstLine="420"/>
        <w:rPr>
          <w:rFonts w:ascii="Times New Roman"/>
          <w:bCs/>
          <w:color w:val="000000"/>
        </w:rPr>
      </w:pPr>
    </w:p>
    <w:p>
      <w:pPr>
        <w:pStyle w:val="70"/>
        <w:ind w:firstLine="420"/>
        <w:rPr>
          <w:rFonts w:ascii="Times New Roman"/>
          <w:bCs/>
          <w:color w:val="000000"/>
        </w:rPr>
      </w:pPr>
      <w:r>
        <w:rPr>
          <w:rFonts w:ascii="Times New Roman"/>
          <w:bCs/>
          <w:color w:val="000000"/>
        </w:rPr>
        <w:t>性状8 菌盖：纵切面形状</w:t>
      </w:r>
    </w:p>
    <w:tbl>
      <w:tblPr>
        <w:tblStyle w:val="33"/>
        <w:tblW w:w="86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94"/>
        <w:gridCol w:w="1699"/>
        <w:gridCol w:w="2204"/>
        <w:gridCol w:w="20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94" w:type="dxa"/>
            <w:vAlign w:val="center"/>
          </w:tcPr>
          <w:p>
            <w:pPr>
              <w:pStyle w:val="70"/>
              <w:widowControl w:val="0"/>
              <w:ind w:firstLine="0" w:firstLineChars="0"/>
              <w:jc w:val="center"/>
              <w:rPr>
                <w:rFonts w:ascii="Times New Roman"/>
                <w:bCs/>
                <w:color w:val="000000"/>
                <w:sz w:val="20"/>
              </w:rPr>
            </w:pPr>
          </w:p>
        </w:tc>
        <w:tc>
          <w:tcPr>
            <w:tcW w:w="5953" w:type="dxa"/>
            <w:gridSpan w:val="3"/>
            <w:vAlign w:val="center"/>
          </w:tcPr>
          <w:p>
            <w:pPr>
              <w:pStyle w:val="70"/>
              <w:widowControl w:val="0"/>
              <w:ind w:firstLine="0" w:firstLineChars="0"/>
              <w:jc w:val="center"/>
              <w:rPr>
                <w:rFonts w:ascii="Times New Roman"/>
                <w:bCs/>
                <w:color w:val="000000"/>
                <w:sz w:val="20"/>
              </w:rPr>
            </w:pPr>
            <w:r>
              <w:rPr>
                <w:rFonts w:ascii="Times New Roman"/>
                <w:sz w:val="20"/>
              </w:rPr>
              <w:drawing>
                <wp:inline distT="0" distB="0" distL="0" distR="0">
                  <wp:extent cx="3776345" cy="133286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r="7007"/>
                          <a:stretch>
                            <a:fillRect/>
                          </a:stretch>
                        </pic:blipFill>
                        <pic:spPr>
                          <a:xfrm>
                            <a:off x="0" y="0"/>
                            <a:ext cx="3780140" cy="1334647"/>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94" w:type="dxa"/>
            <w:vAlign w:val="center"/>
          </w:tcPr>
          <w:p>
            <w:pPr>
              <w:pStyle w:val="70"/>
              <w:widowControl w:val="0"/>
              <w:ind w:firstLine="400"/>
              <w:jc w:val="center"/>
              <w:rPr>
                <w:rFonts w:ascii="Times New Roman"/>
                <w:bCs/>
                <w:color w:val="000000"/>
                <w:sz w:val="20"/>
              </w:rPr>
            </w:pPr>
            <w:r>
              <w:rPr>
                <w:rFonts w:ascii="Times New Roman"/>
                <w:bCs/>
                <w:color w:val="000000"/>
                <w:sz w:val="20"/>
              </w:rPr>
              <w:t>菌盖：纵切面形状</w:t>
            </w:r>
          </w:p>
        </w:tc>
        <w:tc>
          <w:tcPr>
            <w:tcW w:w="1699" w:type="dxa"/>
            <w:vAlign w:val="center"/>
          </w:tcPr>
          <w:p>
            <w:pPr>
              <w:pStyle w:val="70"/>
              <w:widowControl w:val="0"/>
              <w:ind w:firstLine="0" w:firstLineChars="0"/>
              <w:jc w:val="center"/>
              <w:rPr>
                <w:rFonts w:ascii="Times New Roman"/>
                <w:bCs/>
                <w:color w:val="000000"/>
                <w:sz w:val="20"/>
              </w:rPr>
            </w:pPr>
            <w:r>
              <w:rPr>
                <w:rFonts w:ascii="Times New Roman"/>
                <w:bCs/>
                <w:color w:val="000000"/>
                <w:sz w:val="20"/>
              </w:rPr>
              <w:t>平型</w:t>
            </w:r>
          </w:p>
        </w:tc>
        <w:tc>
          <w:tcPr>
            <w:tcW w:w="2204" w:type="dxa"/>
            <w:vAlign w:val="center"/>
          </w:tcPr>
          <w:p>
            <w:pPr>
              <w:pStyle w:val="70"/>
              <w:widowControl w:val="0"/>
              <w:ind w:firstLine="0" w:firstLineChars="0"/>
              <w:jc w:val="center"/>
              <w:rPr>
                <w:rFonts w:ascii="Times New Roman"/>
                <w:bCs/>
                <w:color w:val="000000"/>
                <w:sz w:val="20"/>
              </w:rPr>
            </w:pPr>
            <w:r>
              <w:rPr>
                <w:rFonts w:ascii="Times New Roman"/>
                <w:bCs/>
                <w:color w:val="000000"/>
                <w:sz w:val="20"/>
              </w:rPr>
              <w:t>圆型</w:t>
            </w:r>
          </w:p>
        </w:tc>
        <w:tc>
          <w:tcPr>
            <w:tcW w:w="2050" w:type="dxa"/>
            <w:vAlign w:val="center"/>
          </w:tcPr>
          <w:p>
            <w:pPr>
              <w:pStyle w:val="70"/>
              <w:widowControl w:val="0"/>
              <w:ind w:firstLine="0" w:firstLineChars="0"/>
              <w:jc w:val="center"/>
              <w:rPr>
                <w:rFonts w:ascii="Times New Roman"/>
                <w:bCs/>
                <w:color w:val="000000"/>
                <w:sz w:val="20"/>
              </w:rPr>
            </w:pPr>
            <w:r>
              <w:rPr>
                <w:rFonts w:ascii="Times New Roman"/>
                <w:bCs/>
                <w:color w:val="000000"/>
                <w:sz w:val="20"/>
              </w:rPr>
              <w:t>凸型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94" w:type="dxa"/>
            <w:vAlign w:val="center"/>
          </w:tcPr>
          <w:p>
            <w:pPr>
              <w:pStyle w:val="70"/>
              <w:widowControl w:val="0"/>
              <w:ind w:firstLine="0" w:firstLineChars="0"/>
              <w:jc w:val="center"/>
              <w:rPr>
                <w:rFonts w:ascii="Times New Roman"/>
                <w:bCs/>
                <w:color w:val="000000"/>
                <w:sz w:val="20"/>
              </w:rPr>
            </w:pPr>
            <w:r>
              <w:rPr>
                <w:rFonts w:ascii="Times New Roman"/>
                <w:bCs/>
                <w:color w:val="000000"/>
                <w:sz w:val="20"/>
              </w:rPr>
              <w:t>代码</w:t>
            </w:r>
          </w:p>
        </w:tc>
        <w:tc>
          <w:tcPr>
            <w:tcW w:w="1699" w:type="dxa"/>
            <w:vAlign w:val="center"/>
          </w:tcPr>
          <w:p>
            <w:pPr>
              <w:pStyle w:val="70"/>
              <w:widowControl w:val="0"/>
              <w:ind w:firstLine="0" w:firstLineChars="0"/>
              <w:jc w:val="center"/>
              <w:rPr>
                <w:rFonts w:ascii="Times New Roman"/>
                <w:bCs/>
                <w:color w:val="000000"/>
                <w:sz w:val="20"/>
              </w:rPr>
            </w:pPr>
            <w:r>
              <w:rPr>
                <w:rFonts w:ascii="Times New Roman"/>
                <w:bCs/>
                <w:color w:val="000000"/>
                <w:sz w:val="20"/>
              </w:rPr>
              <w:t>1</w:t>
            </w:r>
          </w:p>
        </w:tc>
        <w:tc>
          <w:tcPr>
            <w:tcW w:w="2204" w:type="dxa"/>
            <w:vAlign w:val="center"/>
          </w:tcPr>
          <w:p>
            <w:pPr>
              <w:pStyle w:val="70"/>
              <w:widowControl w:val="0"/>
              <w:ind w:firstLine="0" w:firstLineChars="0"/>
              <w:jc w:val="center"/>
              <w:rPr>
                <w:rFonts w:ascii="Times New Roman"/>
                <w:bCs/>
                <w:color w:val="000000"/>
                <w:sz w:val="20"/>
              </w:rPr>
            </w:pPr>
            <w:r>
              <w:rPr>
                <w:rFonts w:ascii="Times New Roman"/>
                <w:bCs/>
                <w:color w:val="000000"/>
                <w:sz w:val="20"/>
              </w:rPr>
              <w:t>2</w:t>
            </w:r>
          </w:p>
        </w:tc>
        <w:tc>
          <w:tcPr>
            <w:tcW w:w="2050" w:type="dxa"/>
            <w:vAlign w:val="center"/>
          </w:tcPr>
          <w:p>
            <w:pPr>
              <w:pStyle w:val="70"/>
              <w:widowControl w:val="0"/>
              <w:ind w:firstLine="0" w:firstLineChars="0"/>
              <w:jc w:val="center"/>
              <w:rPr>
                <w:rFonts w:ascii="Times New Roman"/>
                <w:bCs/>
                <w:color w:val="000000"/>
                <w:sz w:val="20"/>
              </w:rPr>
            </w:pPr>
            <w:r>
              <w:rPr>
                <w:rFonts w:ascii="Times New Roman"/>
                <w:bCs/>
                <w:color w:val="000000"/>
                <w:sz w:val="20"/>
              </w:rPr>
              <w:t>3</w:t>
            </w:r>
          </w:p>
        </w:tc>
      </w:tr>
    </w:tbl>
    <w:p>
      <w:pPr>
        <w:pStyle w:val="12"/>
        <w:jc w:val="center"/>
        <w:rPr>
          <w:rFonts w:ascii="Times New Roman" w:hAnsi="Times New Roman" w:eastAsia="宋体" w:cs="Times New Roman"/>
          <w:bCs/>
          <w:color w:val="000000"/>
        </w:rPr>
      </w:pPr>
      <w:r>
        <w:rPr>
          <w:rFonts w:ascii="Times New Roman" w:hAnsi="Times New Roman" w:eastAsia="宋体" w:cs="Times New Roman"/>
        </w:rPr>
        <w:t xml:space="preserve">图B. </w:t>
      </w:r>
      <w:r>
        <w:rPr>
          <w:rFonts w:ascii="Times New Roman" w:hAnsi="Times New Roman" w:eastAsia="宋体" w:cs="Times New Roman"/>
        </w:rPr>
        <w:fldChar w:fldCharType="begin"/>
      </w:r>
      <w:r>
        <w:rPr>
          <w:rFonts w:ascii="Times New Roman" w:hAnsi="Times New Roman" w:eastAsia="宋体" w:cs="Times New Roman"/>
        </w:rPr>
        <w:instrText xml:space="preserve"> SEQ 图B. \* ARABIC </w:instrText>
      </w:r>
      <w:r>
        <w:rPr>
          <w:rFonts w:ascii="Times New Roman" w:hAnsi="Times New Roman" w:eastAsia="宋体" w:cs="Times New Roman"/>
        </w:rPr>
        <w:fldChar w:fldCharType="separate"/>
      </w:r>
      <w:r>
        <w:rPr>
          <w:rFonts w:ascii="Times New Roman" w:hAnsi="Times New Roman" w:eastAsia="宋体" w:cs="Times New Roman"/>
        </w:rPr>
        <w:t>4</w:t>
      </w:r>
      <w:r>
        <w:rPr>
          <w:rFonts w:ascii="Times New Roman" w:hAnsi="Times New Roman" w:eastAsia="宋体" w:cs="Times New Roman"/>
        </w:rPr>
        <w:fldChar w:fldCharType="end"/>
      </w:r>
      <w:r>
        <w:rPr>
          <w:rFonts w:ascii="Times New Roman" w:hAnsi="Times New Roman" w:eastAsia="宋体" w:cs="Times New Roman"/>
        </w:rPr>
        <w:t xml:space="preserve"> </w:t>
      </w:r>
      <w:r>
        <w:rPr>
          <w:rFonts w:ascii="Times New Roman" w:hAnsi="Times New Roman" w:eastAsia="宋体" w:cs="Times New Roman"/>
          <w:bCs/>
          <w:color w:val="000000"/>
        </w:rPr>
        <w:t>菌盖纵切面</w:t>
      </w:r>
    </w:p>
    <w:p>
      <w:pPr>
        <w:widowControl/>
        <w:jc w:val="left"/>
        <w:rPr>
          <w:bCs/>
          <w:color w:val="000000"/>
          <w:kern w:val="0"/>
          <w:szCs w:val="20"/>
        </w:rPr>
      </w:pPr>
      <w:r>
        <w:rPr>
          <w:bCs/>
          <w:color w:val="000000"/>
        </w:rPr>
        <w:br w:type="page"/>
      </w:r>
    </w:p>
    <w:p>
      <w:pPr>
        <w:pStyle w:val="70"/>
        <w:ind w:firstLine="420"/>
        <w:rPr>
          <w:rFonts w:ascii="Times New Roman"/>
          <w:bCs/>
          <w:color w:val="000000"/>
        </w:rPr>
      </w:pPr>
      <w:r>
        <w:rPr>
          <w:rFonts w:ascii="Times New Roman"/>
          <w:bCs/>
          <w:color w:val="000000"/>
        </w:rPr>
        <w:t>性状</w:t>
      </w:r>
      <w:r>
        <w:rPr>
          <w:rFonts w:hint="eastAsia" w:ascii="Times New Roman"/>
          <w:bCs/>
          <w:color w:val="000000"/>
        </w:rPr>
        <w:t>9</w:t>
      </w:r>
      <w:r>
        <w:rPr>
          <w:rFonts w:ascii="Times New Roman"/>
          <w:bCs/>
          <w:color w:val="000000"/>
        </w:rPr>
        <w:t xml:space="preserve"> 菌盖：表面斑点</w:t>
      </w:r>
      <w:r>
        <w:rPr>
          <w:rFonts w:hint="eastAsia" w:ascii="Times New Roman"/>
          <w:bCs/>
          <w:color w:val="000000"/>
        </w:rPr>
        <w:t>数量</w:t>
      </w:r>
    </w:p>
    <w:tbl>
      <w:tblPr>
        <w:tblStyle w:val="33"/>
        <w:tblW w:w="9403"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50"/>
        <w:gridCol w:w="2351"/>
        <w:gridCol w:w="2351"/>
        <w:gridCol w:w="23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350" w:type="dxa"/>
            <w:vAlign w:val="center"/>
          </w:tcPr>
          <w:p>
            <w:pPr>
              <w:pStyle w:val="70"/>
              <w:widowControl w:val="0"/>
              <w:ind w:firstLine="0" w:firstLineChars="0"/>
              <w:jc w:val="center"/>
              <w:rPr>
                <w:rFonts w:ascii="Times New Roman"/>
                <w:bCs/>
                <w:color w:val="000000"/>
              </w:rPr>
            </w:pPr>
          </w:p>
        </w:tc>
        <w:tc>
          <w:tcPr>
            <w:tcW w:w="7053" w:type="dxa"/>
            <w:gridSpan w:val="3"/>
            <w:vAlign w:val="center"/>
          </w:tcPr>
          <w:p>
            <w:pPr>
              <w:pStyle w:val="70"/>
              <w:widowControl w:val="0"/>
              <w:ind w:firstLine="0" w:firstLineChars="0"/>
              <w:jc w:val="center"/>
              <w:rPr>
                <w:rFonts w:ascii="Times New Roman"/>
                <w:bCs/>
                <w:color w:val="000000"/>
              </w:rPr>
            </w:pPr>
            <w:r>
              <w:rPr>
                <w:rFonts w:ascii="Times New Roman"/>
                <w:b/>
                <w:bCs/>
                <w:color w:val="000000"/>
              </w:rPr>
              <w:drawing>
                <wp:inline distT="0" distB="0" distL="0" distR="0">
                  <wp:extent cx="3611880" cy="991235"/>
                  <wp:effectExtent l="0" t="0" r="762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659113" cy="1004166"/>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350" w:type="dxa"/>
            <w:vAlign w:val="center"/>
          </w:tcPr>
          <w:p>
            <w:pPr>
              <w:pStyle w:val="70"/>
              <w:widowControl w:val="0"/>
              <w:ind w:firstLine="0" w:firstLineChars="0"/>
              <w:jc w:val="center"/>
              <w:rPr>
                <w:rFonts w:ascii="Times New Roman"/>
                <w:bCs/>
                <w:color w:val="000000"/>
              </w:rPr>
            </w:pPr>
            <w:r>
              <w:rPr>
                <w:rFonts w:ascii="Times New Roman"/>
                <w:bCs/>
                <w:color w:val="000000"/>
              </w:rPr>
              <w:t>菌盖：表面斑点</w:t>
            </w:r>
          </w:p>
        </w:tc>
        <w:tc>
          <w:tcPr>
            <w:tcW w:w="2351" w:type="dxa"/>
            <w:vAlign w:val="center"/>
          </w:tcPr>
          <w:p>
            <w:pPr>
              <w:pStyle w:val="70"/>
              <w:widowControl w:val="0"/>
              <w:ind w:firstLine="0" w:firstLineChars="0"/>
              <w:jc w:val="center"/>
              <w:rPr>
                <w:rFonts w:ascii="Times New Roman"/>
                <w:bCs/>
                <w:color w:val="000000"/>
              </w:rPr>
            </w:pPr>
            <w:r>
              <w:rPr>
                <w:rFonts w:ascii="Times New Roman"/>
                <w:bCs/>
                <w:color w:val="000000"/>
              </w:rPr>
              <w:t>少</w:t>
            </w:r>
          </w:p>
        </w:tc>
        <w:tc>
          <w:tcPr>
            <w:tcW w:w="2351" w:type="dxa"/>
            <w:vAlign w:val="center"/>
          </w:tcPr>
          <w:p>
            <w:pPr>
              <w:pStyle w:val="70"/>
              <w:widowControl w:val="0"/>
              <w:ind w:firstLine="0" w:firstLineChars="0"/>
              <w:jc w:val="center"/>
              <w:rPr>
                <w:rFonts w:ascii="Times New Roman"/>
                <w:bCs/>
                <w:color w:val="000000"/>
              </w:rPr>
            </w:pPr>
            <w:r>
              <w:rPr>
                <w:rFonts w:ascii="Times New Roman"/>
                <w:bCs/>
                <w:color w:val="000000"/>
              </w:rPr>
              <w:t>中</w:t>
            </w:r>
          </w:p>
        </w:tc>
        <w:tc>
          <w:tcPr>
            <w:tcW w:w="2351" w:type="dxa"/>
            <w:vAlign w:val="center"/>
          </w:tcPr>
          <w:p>
            <w:pPr>
              <w:pStyle w:val="70"/>
              <w:widowControl w:val="0"/>
              <w:ind w:firstLine="0" w:firstLineChars="0"/>
              <w:jc w:val="center"/>
              <w:rPr>
                <w:rFonts w:ascii="Times New Roman"/>
                <w:bCs/>
                <w:color w:val="000000"/>
              </w:rPr>
            </w:pPr>
            <w:r>
              <w:rPr>
                <w:rFonts w:ascii="Times New Roman"/>
                <w:bCs/>
                <w:color w:val="000000"/>
              </w:rPr>
              <w:t>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350" w:type="dxa"/>
            <w:vAlign w:val="center"/>
          </w:tcPr>
          <w:p>
            <w:pPr>
              <w:pStyle w:val="70"/>
              <w:widowControl w:val="0"/>
              <w:ind w:firstLine="0" w:firstLineChars="0"/>
              <w:jc w:val="center"/>
              <w:rPr>
                <w:rFonts w:ascii="Times New Roman"/>
                <w:bCs/>
                <w:color w:val="000000"/>
              </w:rPr>
            </w:pPr>
            <w:r>
              <w:rPr>
                <w:rFonts w:ascii="Times New Roman"/>
                <w:bCs/>
                <w:color w:val="000000"/>
              </w:rPr>
              <w:t>代码</w:t>
            </w:r>
          </w:p>
        </w:tc>
        <w:tc>
          <w:tcPr>
            <w:tcW w:w="2351" w:type="dxa"/>
            <w:vAlign w:val="center"/>
          </w:tcPr>
          <w:p>
            <w:pPr>
              <w:pStyle w:val="70"/>
              <w:widowControl w:val="0"/>
              <w:ind w:firstLine="0" w:firstLineChars="0"/>
              <w:jc w:val="center"/>
              <w:rPr>
                <w:rFonts w:ascii="Times New Roman"/>
                <w:bCs/>
                <w:color w:val="000000"/>
              </w:rPr>
            </w:pPr>
            <w:r>
              <w:rPr>
                <w:rFonts w:ascii="Times New Roman"/>
                <w:bCs/>
                <w:color w:val="000000"/>
              </w:rPr>
              <w:t>1</w:t>
            </w:r>
          </w:p>
        </w:tc>
        <w:tc>
          <w:tcPr>
            <w:tcW w:w="2351" w:type="dxa"/>
            <w:vAlign w:val="center"/>
          </w:tcPr>
          <w:p>
            <w:pPr>
              <w:pStyle w:val="70"/>
              <w:widowControl w:val="0"/>
              <w:ind w:firstLine="0" w:firstLineChars="0"/>
              <w:jc w:val="center"/>
              <w:rPr>
                <w:rFonts w:ascii="Times New Roman"/>
                <w:bCs/>
                <w:color w:val="000000"/>
              </w:rPr>
            </w:pPr>
            <w:r>
              <w:rPr>
                <w:rFonts w:ascii="Times New Roman"/>
                <w:bCs/>
                <w:color w:val="000000"/>
              </w:rPr>
              <w:t>2</w:t>
            </w:r>
          </w:p>
        </w:tc>
        <w:tc>
          <w:tcPr>
            <w:tcW w:w="2351" w:type="dxa"/>
            <w:vAlign w:val="center"/>
          </w:tcPr>
          <w:p>
            <w:pPr>
              <w:pStyle w:val="70"/>
              <w:widowControl w:val="0"/>
              <w:ind w:firstLine="0" w:firstLineChars="0"/>
              <w:jc w:val="center"/>
              <w:rPr>
                <w:rFonts w:ascii="Times New Roman"/>
                <w:bCs/>
                <w:color w:val="000000"/>
              </w:rPr>
            </w:pPr>
            <w:r>
              <w:rPr>
                <w:rFonts w:ascii="Times New Roman"/>
                <w:bCs/>
                <w:color w:val="000000"/>
              </w:rPr>
              <w:t>3</w:t>
            </w:r>
          </w:p>
        </w:tc>
      </w:tr>
    </w:tbl>
    <w:p>
      <w:pPr>
        <w:pStyle w:val="12"/>
        <w:jc w:val="center"/>
        <w:rPr>
          <w:rFonts w:ascii="Times New Roman" w:hAnsi="Times New Roman" w:eastAsia="宋体" w:cs="Times New Roman"/>
          <w:bCs/>
          <w:color w:val="000000"/>
        </w:rPr>
      </w:pPr>
      <w:r>
        <w:rPr>
          <w:rFonts w:ascii="Times New Roman" w:hAnsi="Times New Roman" w:eastAsia="宋体" w:cs="Times New Roman"/>
        </w:rPr>
        <w:t xml:space="preserve">图B. </w:t>
      </w:r>
      <w:r>
        <w:rPr>
          <w:rFonts w:ascii="Times New Roman" w:hAnsi="Times New Roman" w:eastAsia="宋体" w:cs="Times New Roman"/>
        </w:rPr>
        <w:fldChar w:fldCharType="begin"/>
      </w:r>
      <w:r>
        <w:rPr>
          <w:rFonts w:ascii="Times New Roman" w:hAnsi="Times New Roman" w:eastAsia="宋体" w:cs="Times New Roman"/>
        </w:rPr>
        <w:instrText xml:space="preserve"> SEQ 图B. \* ARABIC </w:instrText>
      </w:r>
      <w:r>
        <w:rPr>
          <w:rFonts w:ascii="Times New Roman" w:hAnsi="Times New Roman" w:eastAsia="宋体" w:cs="Times New Roman"/>
        </w:rPr>
        <w:fldChar w:fldCharType="separate"/>
      </w:r>
      <w:r>
        <w:rPr>
          <w:rFonts w:ascii="Times New Roman" w:hAnsi="Times New Roman" w:eastAsia="宋体" w:cs="Times New Roman"/>
        </w:rPr>
        <w:t>5</w:t>
      </w:r>
      <w:r>
        <w:rPr>
          <w:rFonts w:ascii="Times New Roman" w:hAnsi="Times New Roman" w:eastAsia="宋体" w:cs="Times New Roman"/>
        </w:rPr>
        <w:fldChar w:fldCharType="end"/>
      </w:r>
      <w:r>
        <w:rPr>
          <w:rFonts w:ascii="Times New Roman" w:hAnsi="Times New Roman" w:eastAsia="宋体" w:cs="Times New Roman"/>
          <w:bCs/>
          <w:color w:val="000000"/>
        </w:rPr>
        <w:t>菌盖：表面斑点多少</w:t>
      </w:r>
    </w:p>
    <w:p/>
    <w:p>
      <w:pPr>
        <w:pStyle w:val="70"/>
        <w:ind w:firstLine="420"/>
        <w:rPr>
          <w:rFonts w:ascii="Times New Roman"/>
          <w:bCs/>
          <w:color w:val="000000"/>
        </w:rPr>
      </w:pPr>
      <w:r>
        <w:rPr>
          <w:rFonts w:ascii="Times New Roman"/>
          <w:bCs/>
          <w:color w:val="000000"/>
        </w:rPr>
        <w:t>性状</w:t>
      </w:r>
      <w:r>
        <w:rPr>
          <w:rFonts w:hint="eastAsia" w:ascii="Times New Roman"/>
          <w:bCs/>
          <w:color w:val="000000"/>
        </w:rPr>
        <w:t>10</w:t>
      </w:r>
      <w:r>
        <w:rPr>
          <w:rFonts w:ascii="Times New Roman"/>
          <w:bCs/>
          <w:color w:val="000000"/>
        </w:rPr>
        <w:t xml:space="preserve"> 菌盖：斑点大小</w:t>
      </w:r>
    </w:p>
    <w:tbl>
      <w:tblPr>
        <w:tblStyle w:val="33"/>
        <w:tblW w:w="9403"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50"/>
        <w:gridCol w:w="2351"/>
        <w:gridCol w:w="2351"/>
        <w:gridCol w:w="23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350" w:type="dxa"/>
            <w:vAlign w:val="center"/>
          </w:tcPr>
          <w:p>
            <w:pPr>
              <w:pStyle w:val="70"/>
              <w:widowControl w:val="0"/>
              <w:ind w:firstLine="0" w:firstLineChars="0"/>
              <w:jc w:val="center"/>
              <w:rPr>
                <w:rFonts w:ascii="Times New Roman"/>
                <w:bCs/>
                <w:color w:val="000000"/>
              </w:rPr>
            </w:pPr>
          </w:p>
        </w:tc>
        <w:tc>
          <w:tcPr>
            <w:tcW w:w="7053" w:type="dxa"/>
            <w:gridSpan w:val="3"/>
            <w:vAlign w:val="center"/>
          </w:tcPr>
          <w:p>
            <w:pPr>
              <w:pStyle w:val="70"/>
              <w:widowControl w:val="0"/>
              <w:ind w:firstLine="0" w:firstLineChars="0"/>
              <w:jc w:val="center"/>
              <w:rPr>
                <w:rFonts w:ascii="Times New Roman"/>
                <w:bCs/>
                <w:color w:val="000000"/>
              </w:rPr>
            </w:pPr>
            <w:r>
              <w:rPr>
                <w:rFonts w:ascii="Times New Roman"/>
                <w:b/>
                <w:bCs/>
                <w:color w:val="000000"/>
              </w:rPr>
              <w:drawing>
                <wp:inline distT="0" distB="0" distL="0" distR="0">
                  <wp:extent cx="3481705" cy="1053465"/>
                  <wp:effectExtent l="0" t="0" r="444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506277" cy="106141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350" w:type="dxa"/>
            <w:vAlign w:val="center"/>
          </w:tcPr>
          <w:p>
            <w:pPr>
              <w:pStyle w:val="70"/>
              <w:widowControl w:val="0"/>
              <w:ind w:firstLine="420"/>
              <w:rPr>
                <w:rFonts w:ascii="Times New Roman"/>
                <w:bCs/>
                <w:color w:val="000000"/>
              </w:rPr>
            </w:pPr>
            <w:r>
              <w:rPr>
                <w:rFonts w:ascii="Times New Roman"/>
                <w:bCs/>
                <w:color w:val="000000"/>
              </w:rPr>
              <w:t>菌盖：斑点大小</w:t>
            </w:r>
          </w:p>
        </w:tc>
        <w:tc>
          <w:tcPr>
            <w:tcW w:w="2351" w:type="dxa"/>
            <w:vAlign w:val="center"/>
          </w:tcPr>
          <w:p>
            <w:pPr>
              <w:pStyle w:val="70"/>
              <w:widowControl w:val="0"/>
              <w:ind w:firstLine="0" w:firstLineChars="0"/>
              <w:jc w:val="center"/>
              <w:rPr>
                <w:rFonts w:ascii="Times New Roman"/>
                <w:bCs/>
                <w:color w:val="000000"/>
              </w:rPr>
            </w:pPr>
            <w:r>
              <w:rPr>
                <w:rFonts w:ascii="Times New Roman"/>
                <w:bCs/>
                <w:color w:val="000000"/>
              </w:rPr>
              <w:t>小</w:t>
            </w:r>
          </w:p>
        </w:tc>
        <w:tc>
          <w:tcPr>
            <w:tcW w:w="2351" w:type="dxa"/>
            <w:vAlign w:val="center"/>
          </w:tcPr>
          <w:p>
            <w:pPr>
              <w:pStyle w:val="70"/>
              <w:widowControl w:val="0"/>
              <w:ind w:firstLine="0" w:firstLineChars="0"/>
              <w:jc w:val="center"/>
              <w:rPr>
                <w:rFonts w:ascii="Times New Roman"/>
                <w:bCs/>
                <w:color w:val="000000"/>
              </w:rPr>
            </w:pPr>
            <w:r>
              <w:rPr>
                <w:rFonts w:ascii="Times New Roman"/>
                <w:bCs/>
                <w:color w:val="000000"/>
              </w:rPr>
              <w:t>中</w:t>
            </w:r>
          </w:p>
        </w:tc>
        <w:tc>
          <w:tcPr>
            <w:tcW w:w="2351" w:type="dxa"/>
            <w:vAlign w:val="center"/>
          </w:tcPr>
          <w:p>
            <w:pPr>
              <w:pStyle w:val="70"/>
              <w:widowControl w:val="0"/>
              <w:ind w:firstLine="0" w:firstLineChars="0"/>
              <w:jc w:val="center"/>
              <w:rPr>
                <w:rFonts w:ascii="Times New Roman"/>
                <w:bCs/>
                <w:color w:val="000000"/>
              </w:rPr>
            </w:pPr>
            <w:r>
              <w:rPr>
                <w:rFonts w:ascii="Times New Roman"/>
                <w:bCs/>
                <w:color w:val="000000"/>
              </w:rPr>
              <w:t>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350" w:type="dxa"/>
            <w:vAlign w:val="center"/>
          </w:tcPr>
          <w:p>
            <w:pPr>
              <w:pStyle w:val="70"/>
              <w:widowControl w:val="0"/>
              <w:ind w:firstLine="0" w:firstLineChars="0"/>
              <w:jc w:val="center"/>
              <w:rPr>
                <w:rFonts w:ascii="Times New Roman"/>
                <w:bCs/>
                <w:color w:val="000000"/>
              </w:rPr>
            </w:pPr>
            <w:r>
              <w:rPr>
                <w:rFonts w:ascii="Times New Roman"/>
                <w:bCs/>
                <w:color w:val="000000"/>
              </w:rPr>
              <w:t>代码</w:t>
            </w:r>
          </w:p>
        </w:tc>
        <w:tc>
          <w:tcPr>
            <w:tcW w:w="2351" w:type="dxa"/>
            <w:vAlign w:val="center"/>
          </w:tcPr>
          <w:p>
            <w:pPr>
              <w:pStyle w:val="70"/>
              <w:widowControl w:val="0"/>
              <w:ind w:firstLine="0" w:firstLineChars="0"/>
              <w:jc w:val="center"/>
              <w:rPr>
                <w:rFonts w:ascii="Times New Roman"/>
                <w:bCs/>
                <w:color w:val="000000"/>
              </w:rPr>
            </w:pPr>
            <w:r>
              <w:rPr>
                <w:rFonts w:ascii="Times New Roman"/>
                <w:bCs/>
                <w:color w:val="000000"/>
              </w:rPr>
              <w:t>1</w:t>
            </w:r>
          </w:p>
        </w:tc>
        <w:tc>
          <w:tcPr>
            <w:tcW w:w="2351" w:type="dxa"/>
            <w:vAlign w:val="center"/>
          </w:tcPr>
          <w:p>
            <w:pPr>
              <w:pStyle w:val="70"/>
              <w:widowControl w:val="0"/>
              <w:ind w:firstLine="0" w:firstLineChars="0"/>
              <w:jc w:val="center"/>
              <w:rPr>
                <w:rFonts w:ascii="Times New Roman"/>
                <w:bCs/>
                <w:color w:val="000000"/>
              </w:rPr>
            </w:pPr>
            <w:r>
              <w:rPr>
                <w:rFonts w:ascii="Times New Roman"/>
                <w:bCs/>
                <w:color w:val="000000"/>
              </w:rPr>
              <w:t>2</w:t>
            </w:r>
          </w:p>
        </w:tc>
        <w:tc>
          <w:tcPr>
            <w:tcW w:w="2351" w:type="dxa"/>
            <w:vAlign w:val="center"/>
          </w:tcPr>
          <w:p>
            <w:pPr>
              <w:pStyle w:val="70"/>
              <w:widowControl w:val="0"/>
              <w:ind w:firstLine="0" w:firstLineChars="0"/>
              <w:jc w:val="center"/>
              <w:rPr>
                <w:rFonts w:ascii="Times New Roman"/>
                <w:bCs/>
                <w:color w:val="000000"/>
              </w:rPr>
            </w:pPr>
            <w:r>
              <w:rPr>
                <w:rFonts w:ascii="Times New Roman"/>
                <w:bCs/>
                <w:color w:val="000000"/>
              </w:rPr>
              <w:t>3</w:t>
            </w:r>
          </w:p>
        </w:tc>
      </w:tr>
    </w:tbl>
    <w:p>
      <w:pPr>
        <w:pStyle w:val="12"/>
        <w:jc w:val="center"/>
        <w:rPr>
          <w:rFonts w:ascii="Times New Roman" w:hAnsi="Times New Roman" w:eastAsia="宋体" w:cs="Times New Roman"/>
          <w:bCs/>
          <w:color w:val="000000"/>
        </w:rPr>
      </w:pPr>
      <w:r>
        <w:rPr>
          <w:rFonts w:ascii="Times New Roman" w:hAnsi="Times New Roman" w:eastAsia="宋体" w:cs="Times New Roman"/>
        </w:rPr>
        <w:t xml:space="preserve">图B. </w:t>
      </w:r>
      <w:r>
        <w:rPr>
          <w:rFonts w:ascii="Times New Roman" w:hAnsi="Times New Roman" w:eastAsia="宋体" w:cs="Times New Roman"/>
        </w:rPr>
        <w:fldChar w:fldCharType="begin"/>
      </w:r>
      <w:r>
        <w:rPr>
          <w:rFonts w:ascii="Times New Roman" w:hAnsi="Times New Roman" w:eastAsia="宋体" w:cs="Times New Roman"/>
        </w:rPr>
        <w:instrText xml:space="preserve"> SEQ 图B. \* ARABIC </w:instrText>
      </w:r>
      <w:r>
        <w:rPr>
          <w:rFonts w:ascii="Times New Roman" w:hAnsi="Times New Roman" w:eastAsia="宋体" w:cs="Times New Roman"/>
        </w:rPr>
        <w:fldChar w:fldCharType="separate"/>
      </w:r>
      <w:r>
        <w:rPr>
          <w:rFonts w:ascii="Times New Roman" w:hAnsi="Times New Roman" w:eastAsia="宋体" w:cs="Times New Roman"/>
        </w:rPr>
        <w:t>6</w:t>
      </w:r>
      <w:r>
        <w:rPr>
          <w:rFonts w:ascii="Times New Roman" w:hAnsi="Times New Roman" w:eastAsia="宋体" w:cs="Times New Roman"/>
        </w:rPr>
        <w:fldChar w:fldCharType="end"/>
      </w:r>
      <w:r>
        <w:rPr>
          <w:rFonts w:ascii="Times New Roman" w:hAnsi="Times New Roman" w:eastAsia="宋体" w:cs="Times New Roman"/>
          <w:bCs/>
          <w:color w:val="000000"/>
        </w:rPr>
        <w:t>菌盖：斑点大小</w:t>
      </w:r>
    </w:p>
    <w:p/>
    <w:p>
      <w:pPr>
        <w:pStyle w:val="70"/>
        <w:ind w:firstLine="420"/>
        <w:rPr>
          <w:rFonts w:ascii="Times New Roman"/>
          <w:bCs/>
          <w:color w:val="000000"/>
        </w:rPr>
      </w:pPr>
      <w:r>
        <w:rPr>
          <w:rFonts w:ascii="Times New Roman"/>
          <w:bCs/>
          <w:color w:val="000000"/>
        </w:rPr>
        <w:t>性状</w:t>
      </w:r>
      <w:r>
        <w:rPr>
          <w:rFonts w:hint="eastAsia" w:ascii="Times New Roman"/>
          <w:bCs/>
          <w:color w:val="000000"/>
        </w:rPr>
        <w:t>11</w:t>
      </w:r>
      <w:r>
        <w:rPr>
          <w:rFonts w:ascii="Times New Roman"/>
          <w:bCs/>
          <w:color w:val="000000"/>
        </w:rPr>
        <w:t xml:space="preserve"> 菌盖：斑点分布状态</w:t>
      </w:r>
    </w:p>
    <w:tbl>
      <w:tblPr>
        <w:tblStyle w:val="33"/>
        <w:tblW w:w="940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34"/>
        <w:gridCol w:w="3134"/>
        <w:gridCol w:w="3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34" w:type="dxa"/>
          </w:tcPr>
          <w:p>
            <w:pPr>
              <w:pStyle w:val="70"/>
              <w:widowControl w:val="0"/>
              <w:ind w:firstLine="0" w:firstLineChars="0"/>
              <w:jc w:val="center"/>
              <w:rPr>
                <w:rFonts w:ascii="Times New Roman"/>
                <w:bCs/>
                <w:color w:val="000000"/>
              </w:rPr>
            </w:pPr>
          </w:p>
        </w:tc>
        <w:tc>
          <w:tcPr>
            <w:tcW w:w="6269" w:type="dxa"/>
            <w:gridSpan w:val="2"/>
          </w:tcPr>
          <w:p>
            <w:pPr>
              <w:pStyle w:val="70"/>
              <w:widowControl w:val="0"/>
              <w:ind w:firstLine="0" w:firstLineChars="0"/>
              <w:jc w:val="center"/>
              <w:rPr>
                <w:rFonts w:ascii="Times New Roman"/>
                <w:bCs/>
                <w:color w:val="000000"/>
              </w:rPr>
            </w:pPr>
            <w:r>
              <w:rPr>
                <w:rFonts w:ascii="Times New Roman"/>
                <w:b/>
                <w:bCs/>
                <w:color w:val="000000"/>
              </w:rPr>
              <w:drawing>
                <wp:inline distT="0" distB="0" distL="0" distR="0">
                  <wp:extent cx="2579370" cy="77089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2">
                            <a:extLst>
                              <a:ext uri="{28A0092B-C50C-407E-A947-70E740481C1C}">
                                <a14:useLocalDpi xmlns:a14="http://schemas.microsoft.com/office/drawing/2010/main" val="0"/>
                              </a:ext>
                            </a:extLst>
                          </a:blip>
                          <a:srcRect t="17501" b="21858"/>
                          <a:stretch>
                            <a:fillRect/>
                          </a:stretch>
                        </pic:blipFill>
                        <pic:spPr>
                          <a:xfrm>
                            <a:off x="0" y="0"/>
                            <a:ext cx="2614531" cy="781601"/>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34" w:type="dxa"/>
          </w:tcPr>
          <w:p>
            <w:pPr>
              <w:pStyle w:val="70"/>
              <w:widowControl w:val="0"/>
              <w:ind w:firstLine="0" w:firstLineChars="0"/>
              <w:jc w:val="center"/>
              <w:rPr>
                <w:rFonts w:ascii="Times New Roman"/>
                <w:bCs/>
                <w:color w:val="000000"/>
              </w:rPr>
            </w:pPr>
            <w:r>
              <w:rPr>
                <w:rFonts w:ascii="Times New Roman"/>
                <w:bCs/>
                <w:color w:val="000000"/>
              </w:rPr>
              <w:t>菌盖：斑点分布状态</w:t>
            </w:r>
          </w:p>
        </w:tc>
        <w:tc>
          <w:tcPr>
            <w:tcW w:w="3134" w:type="dxa"/>
          </w:tcPr>
          <w:p>
            <w:pPr>
              <w:pStyle w:val="70"/>
              <w:widowControl w:val="0"/>
              <w:ind w:firstLine="0" w:firstLineChars="0"/>
              <w:jc w:val="center"/>
              <w:rPr>
                <w:rFonts w:ascii="Times New Roman"/>
                <w:bCs/>
                <w:color w:val="000000"/>
              </w:rPr>
            </w:pPr>
            <w:r>
              <w:rPr>
                <w:rFonts w:hint="eastAsia" w:ascii="Times New Roman"/>
                <w:bCs/>
                <w:color w:val="000000"/>
              </w:rPr>
              <w:t>中央</w:t>
            </w:r>
          </w:p>
        </w:tc>
        <w:tc>
          <w:tcPr>
            <w:tcW w:w="3135" w:type="dxa"/>
          </w:tcPr>
          <w:p>
            <w:pPr>
              <w:pStyle w:val="70"/>
              <w:widowControl w:val="0"/>
              <w:ind w:firstLine="0" w:firstLineChars="0"/>
              <w:jc w:val="center"/>
              <w:rPr>
                <w:rFonts w:ascii="Times New Roman"/>
                <w:bCs/>
                <w:color w:val="000000"/>
              </w:rPr>
            </w:pPr>
            <w:r>
              <w:rPr>
                <w:rFonts w:hint="eastAsia" w:ascii="Times New Roman"/>
                <w:bCs/>
                <w:color w:val="000000"/>
              </w:rPr>
              <w:t>全部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34" w:type="dxa"/>
          </w:tcPr>
          <w:p>
            <w:pPr>
              <w:pStyle w:val="70"/>
              <w:widowControl w:val="0"/>
              <w:ind w:firstLine="0" w:firstLineChars="0"/>
              <w:jc w:val="center"/>
              <w:rPr>
                <w:rFonts w:ascii="Times New Roman"/>
                <w:bCs/>
                <w:color w:val="000000"/>
              </w:rPr>
            </w:pPr>
            <w:r>
              <w:rPr>
                <w:rFonts w:ascii="Times New Roman"/>
                <w:bCs/>
                <w:color w:val="000000"/>
              </w:rPr>
              <w:t>代码</w:t>
            </w:r>
          </w:p>
        </w:tc>
        <w:tc>
          <w:tcPr>
            <w:tcW w:w="3134" w:type="dxa"/>
          </w:tcPr>
          <w:p>
            <w:pPr>
              <w:pStyle w:val="70"/>
              <w:widowControl w:val="0"/>
              <w:ind w:firstLine="0" w:firstLineChars="0"/>
              <w:jc w:val="center"/>
              <w:rPr>
                <w:rFonts w:ascii="Times New Roman"/>
                <w:bCs/>
                <w:color w:val="000000"/>
              </w:rPr>
            </w:pPr>
            <w:r>
              <w:rPr>
                <w:rFonts w:ascii="Times New Roman"/>
                <w:bCs/>
                <w:color w:val="000000"/>
              </w:rPr>
              <w:t>1</w:t>
            </w:r>
          </w:p>
        </w:tc>
        <w:tc>
          <w:tcPr>
            <w:tcW w:w="3135" w:type="dxa"/>
          </w:tcPr>
          <w:p>
            <w:pPr>
              <w:pStyle w:val="70"/>
              <w:widowControl w:val="0"/>
              <w:ind w:firstLine="0" w:firstLineChars="0"/>
              <w:jc w:val="center"/>
              <w:rPr>
                <w:rFonts w:ascii="Times New Roman"/>
                <w:bCs/>
                <w:color w:val="000000"/>
              </w:rPr>
            </w:pPr>
            <w:r>
              <w:rPr>
                <w:rFonts w:ascii="Times New Roman"/>
                <w:bCs/>
                <w:color w:val="000000"/>
              </w:rPr>
              <w:t>2</w:t>
            </w:r>
          </w:p>
        </w:tc>
      </w:tr>
    </w:tbl>
    <w:p>
      <w:pPr>
        <w:pStyle w:val="12"/>
        <w:jc w:val="center"/>
        <w:rPr>
          <w:rFonts w:ascii="Times New Roman" w:hAnsi="Times New Roman" w:eastAsia="宋体" w:cs="Times New Roman"/>
          <w:bCs/>
          <w:color w:val="000000"/>
        </w:rPr>
      </w:pPr>
      <w:r>
        <w:rPr>
          <w:rFonts w:ascii="Times New Roman" w:hAnsi="Times New Roman" w:eastAsia="宋体" w:cs="Times New Roman"/>
        </w:rPr>
        <w:t xml:space="preserve">图B. </w:t>
      </w:r>
      <w:r>
        <w:rPr>
          <w:rFonts w:ascii="Times New Roman" w:hAnsi="Times New Roman" w:eastAsia="宋体" w:cs="Times New Roman"/>
        </w:rPr>
        <w:fldChar w:fldCharType="begin"/>
      </w:r>
      <w:r>
        <w:rPr>
          <w:rFonts w:ascii="Times New Roman" w:hAnsi="Times New Roman" w:eastAsia="宋体" w:cs="Times New Roman"/>
        </w:rPr>
        <w:instrText xml:space="preserve"> SEQ 图B. \* ARABIC </w:instrText>
      </w:r>
      <w:r>
        <w:rPr>
          <w:rFonts w:ascii="Times New Roman" w:hAnsi="Times New Roman" w:eastAsia="宋体" w:cs="Times New Roman"/>
        </w:rPr>
        <w:fldChar w:fldCharType="separate"/>
      </w:r>
      <w:r>
        <w:rPr>
          <w:rFonts w:ascii="Times New Roman" w:hAnsi="Times New Roman" w:eastAsia="宋体" w:cs="Times New Roman"/>
        </w:rPr>
        <w:t>7</w:t>
      </w:r>
      <w:r>
        <w:rPr>
          <w:rFonts w:ascii="Times New Roman" w:hAnsi="Times New Roman" w:eastAsia="宋体" w:cs="Times New Roman"/>
        </w:rPr>
        <w:fldChar w:fldCharType="end"/>
      </w:r>
      <w:r>
        <w:rPr>
          <w:rFonts w:ascii="Times New Roman" w:hAnsi="Times New Roman" w:eastAsia="宋体" w:cs="Times New Roman"/>
          <w:bCs/>
          <w:color w:val="000000"/>
        </w:rPr>
        <w:t>菌盖表面斑点的分布状态</w:t>
      </w:r>
    </w:p>
    <w:p/>
    <w:p>
      <w:pPr>
        <w:pStyle w:val="70"/>
        <w:ind w:firstLine="420"/>
        <w:rPr>
          <w:rFonts w:ascii="Times New Roman"/>
          <w:bCs/>
          <w:color w:val="000000"/>
        </w:rPr>
      </w:pPr>
      <w:r>
        <w:rPr>
          <w:rFonts w:ascii="Times New Roman"/>
          <w:bCs/>
          <w:color w:val="000000"/>
        </w:rPr>
        <w:t>性状</w:t>
      </w:r>
      <w:r>
        <w:rPr>
          <w:rFonts w:hint="eastAsia" w:ascii="Times New Roman"/>
          <w:bCs/>
          <w:color w:val="000000"/>
        </w:rPr>
        <w:t>12</w:t>
      </w:r>
      <w:r>
        <w:rPr>
          <w:rFonts w:ascii="Times New Roman"/>
          <w:bCs/>
          <w:color w:val="000000"/>
        </w:rPr>
        <w:t xml:space="preserve"> 菌盖：表面斑点的清晰度</w:t>
      </w:r>
    </w:p>
    <w:tbl>
      <w:tblPr>
        <w:tblStyle w:val="33"/>
        <w:tblW w:w="9403"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77"/>
        <w:gridCol w:w="1724"/>
        <w:gridCol w:w="2351"/>
        <w:gridCol w:w="23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977" w:type="dxa"/>
            <w:vAlign w:val="center"/>
          </w:tcPr>
          <w:p>
            <w:pPr>
              <w:pStyle w:val="70"/>
              <w:widowControl w:val="0"/>
              <w:ind w:firstLine="0" w:firstLineChars="0"/>
              <w:jc w:val="center"/>
              <w:rPr>
                <w:rFonts w:ascii="Times New Roman"/>
                <w:bCs/>
                <w:color w:val="000000"/>
              </w:rPr>
            </w:pPr>
          </w:p>
        </w:tc>
        <w:tc>
          <w:tcPr>
            <w:tcW w:w="6426" w:type="dxa"/>
            <w:gridSpan w:val="3"/>
            <w:vAlign w:val="center"/>
          </w:tcPr>
          <w:p>
            <w:pPr>
              <w:pStyle w:val="70"/>
              <w:widowControl w:val="0"/>
              <w:ind w:firstLine="0" w:firstLineChars="0"/>
              <w:jc w:val="center"/>
              <w:rPr>
                <w:rFonts w:ascii="Times New Roman"/>
                <w:bCs/>
                <w:color w:val="000000"/>
              </w:rPr>
            </w:pPr>
            <w:r>
              <w:rPr>
                <w:rFonts w:ascii="Times New Roman"/>
                <w:b/>
                <w:bCs/>
                <w:color w:val="000000"/>
              </w:rPr>
              <w:drawing>
                <wp:inline distT="0" distB="0" distL="0" distR="0">
                  <wp:extent cx="3389630" cy="734695"/>
                  <wp:effectExtent l="0" t="0" r="127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410624" cy="739221"/>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977" w:type="dxa"/>
            <w:vAlign w:val="center"/>
          </w:tcPr>
          <w:p>
            <w:pPr>
              <w:pStyle w:val="70"/>
              <w:widowControl w:val="0"/>
              <w:ind w:firstLine="420"/>
              <w:rPr>
                <w:rFonts w:ascii="Times New Roman"/>
                <w:bCs/>
                <w:color w:val="000000"/>
              </w:rPr>
            </w:pPr>
            <w:r>
              <w:rPr>
                <w:rFonts w:ascii="Times New Roman"/>
                <w:bCs/>
                <w:color w:val="000000"/>
              </w:rPr>
              <w:t>菌盖：表面斑点的清晰度</w:t>
            </w:r>
          </w:p>
        </w:tc>
        <w:tc>
          <w:tcPr>
            <w:tcW w:w="1724" w:type="dxa"/>
            <w:vAlign w:val="center"/>
          </w:tcPr>
          <w:p>
            <w:pPr>
              <w:pStyle w:val="70"/>
              <w:widowControl w:val="0"/>
              <w:ind w:firstLine="0" w:firstLineChars="0"/>
              <w:jc w:val="center"/>
              <w:rPr>
                <w:rFonts w:ascii="Times New Roman"/>
                <w:bCs/>
                <w:color w:val="000000"/>
              </w:rPr>
            </w:pPr>
            <w:r>
              <w:rPr>
                <w:rFonts w:hint="eastAsia" w:ascii="Times New Roman"/>
                <w:bCs/>
                <w:color w:val="000000"/>
              </w:rPr>
              <w:t>弱</w:t>
            </w:r>
          </w:p>
        </w:tc>
        <w:tc>
          <w:tcPr>
            <w:tcW w:w="2351" w:type="dxa"/>
            <w:vAlign w:val="center"/>
          </w:tcPr>
          <w:p>
            <w:pPr>
              <w:pStyle w:val="70"/>
              <w:widowControl w:val="0"/>
              <w:ind w:firstLine="0" w:firstLineChars="0"/>
              <w:jc w:val="center"/>
              <w:rPr>
                <w:rFonts w:ascii="Times New Roman"/>
                <w:bCs/>
                <w:color w:val="000000"/>
              </w:rPr>
            </w:pPr>
            <w:r>
              <w:rPr>
                <w:rFonts w:hint="eastAsia" w:ascii="Times New Roman"/>
                <w:bCs/>
                <w:color w:val="000000"/>
              </w:rPr>
              <w:t>中</w:t>
            </w:r>
          </w:p>
        </w:tc>
        <w:tc>
          <w:tcPr>
            <w:tcW w:w="2351" w:type="dxa"/>
            <w:vAlign w:val="center"/>
          </w:tcPr>
          <w:p>
            <w:pPr>
              <w:pStyle w:val="70"/>
              <w:widowControl w:val="0"/>
              <w:ind w:firstLine="0" w:firstLineChars="0"/>
              <w:jc w:val="center"/>
              <w:rPr>
                <w:rFonts w:ascii="Times New Roman"/>
                <w:bCs/>
                <w:color w:val="000000"/>
              </w:rPr>
            </w:pPr>
            <w:r>
              <w:rPr>
                <w:rFonts w:hint="eastAsia" w:ascii="Times New Roman"/>
                <w:bCs/>
                <w:color w:val="000000"/>
              </w:rPr>
              <w:t>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977" w:type="dxa"/>
            <w:vAlign w:val="center"/>
          </w:tcPr>
          <w:p>
            <w:pPr>
              <w:pStyle w:val="70"/>
              <w:widowControl w:val="0"/>
              <w:ind w:firstLine="0" w:firstLineChars="0"/>
              <w:jc w:val="center"/>
              <w:rPr>
                <w:rFonts w:ascii="Times New Roman"/>
                <w:bCs/>
                <w:color w:val="000000"/>
              </w:rPr>
            </w:pPr>
            <w:r>
              <w:rPr>
                <w:rFonts w:ascii="Times New Roman"/>
                <w:bCs/>
                <w:color w:val="000000"/>
              </w:rPr>
              <w:t>代码</w:t>
            </w:r>
          </w:p>
        </w:tc>
        <w:tc>
          <w:tcPr>
            <w:tcW w:w="1724" w:type="dxa"/>
            <w:vAlign w:val="center"/>
          </w:tcPr>
          <w:p>
            <w:pPr>
              <w:pStyle w:val="70"/>
              <w:widowControl w:val="0"/>
              <w:ind w:firstLine="0" w:firstLineChars="0"/>
              <w:jc w:val="center"/>
              <w:rPr>
                <w:rFonts w:ascii="Times New Roman"/>
                <w:bCs/>
                <w:color w:val="000000"/>
              </w:rPr>
            </w:pPr>
            <w:r>
              <w:rPr>
                <w:rFonts w:ascii="Times New Roman"/>
                <w:bCs/>
                <w:color w:val="000000"/>
              </w:rPr>
              <w:t>1</w:t>
            </w:r>
          </w:p>
        </w:tc>
        <w:tc>
          <w:tcPr>
            <w:tcW w:w="2351" w:type="dxa"/>
            <w:vAlign w:val="center"/>
          </w:tcPr>
          <w:p>
            <w:pPr>
              <w:pStyle w:val="70"/>
              <w:widowControl w:val="0"/>
              <w:ind w:firstLine="0" w:firstLineChars="0"/>
              <w:jc w:val="center"/>
              <w:rPr>
                <w:rFonts w:ascii="Times New Roman"/>
                <w:bCs/>
                <w:color w:val="000000"/>
              </w:rPr>
            </w:pPr>
            <w:r>
              <w:rPr>
                <w:rFonts w:ascii="Times New Roman"/>
                <w:bCs/>
                <w:color w:val="000000"/>
              </w:rPr>
              <w:t>2</w:t>
            </w:r>
          </w:p>
        </w:tc>
        <w:tc>
          <w:tcPr>
            <w:tcW w:w="2351" w:type="dxa"/>
            <w:vAlign w:val="center"/>
          </w:tcPr>
          <w:p>
            <w:pPr>
              <w:pStyle w:val="70"/>
              <w:widowControl w:val="0"/>
              <w:ind w:firstLine="0" w:firstLineChars="0"/>
              <w:jc w:val="center"/>
              <w:rPr>
                <w:rFonts w:ascii="Times New Roman"/>
                <w:bCs/>
                <w:color w:val="000000"/>
              </w:rPr>
            </w:pPr>
            <w:r>
              <w:rPr>
                <w:rFonts w:ascii="Times New Roman"/>
                <w:bCs/>
                <w:color w:val="000000"/>
              </w:rPr>
              <w:t>3</w:t>
            </w:r>
          </w:p>
        </w:tc>
      </w:tr>
    </w:tbl>
    <w:p>
      <w:pPr>
        <w:pStyle w:val="12"/>
        <w:jc w:val="center"/>
        <w:rPr>
          <w:rFonts w:ascii="Times New Roman" w:hAnsi="Times New Roman" w:eastAsia="宋体" w:cs="Times New Roman"/>
          <w:bCs/>
          <w:color w:val="000000"/>
        </w:rPr>
      </w:pPr>
      <w:r>
        <w:rPr>
          <w:rFonts w:ascii="Times New Roman" w:hAnsi="Times New Roman" w:eastAsia="宋体" w:cs="Times New Roman"/>
        </w:rPr>
        <w:t xml:space="preserve">图B. </w:t>
      </w:r>
      <w:r>
        <w:rPr>
          <w:rFonts w:ascii="Times New Roman" w:hAnsi="Times New Roman" w:eastAsia="宋体" w:cs="Times New Roman"/>
        </w:rPr>
        <w:fldChar w:fldCharType="begin"/>
      </w:r>
      <w:r>
        <w:rPr>
          <w:rFonts w:ascii="Times New Roman" w:hAnsi="Times New Roman" w:eastAsia="宋体" w:cs="Times New Roman"/>
        </w:rPr>
        <w:instrText xml:space="preserve"> SEQ 图B. \* ARABIC </w:instrText>
      </w:r>
      <w:r>
        <w:rPr>
          <w:rFonts w:ascii="Times New Roman" w:hAnsi="Times New Roman" w:eastAsia="宋体" w:cs="Times New Roman"/>
        </w:rPr>
        <w:fldChar w:fldCharType="separate"/>
      </w:r>
      <w:r>
        <w:rPr>
          <w:rFonts w:ascii="Times New Roman" w:hAnsi="Times New Roman" w:eastAsia="宋体" w:cs="Times New Roman"/>
        </w:rPr>
        <w:t>8</w:t>
      </w:r>
      <w:r>
        <w:rPr>
          <w:rFonts w:ascii="Times New Roman" w:hAnsi="Times New Roman" w:eastAsia="宋体" w:cs="Times New Roman"/>
        </w:rPr>
        <w:fldChar w:fldCharType="end"/>
      </w:r>
      <w:r>
        <w:rPr>
          <w:rFonts w:ascii="Times New Roman" w:hAnsi="Times New Roman" w:eastAsia="宋体" w:cs="Times New Roman"/>
          <w:bCs/>
          <w:color w:val="000000"/>
        </w:rPr>
        <w:t>菌盖：表面斑点清晰度</w:t>
      </w:r>
    </w:p>
    <w:p>
      <w:pPr>
        <w:widowControl/>
        <w:jc w:val="left"/>
        <w:rPr>
          <w:bCs/>
          <w:color w:val="000000"/>
          <w:sz w:val="20"/>
          <w:szCs w:val="20"/>
        </w:rPr>
      </w:pPr>
      <w:r>
        <w:rPr>
          <w:bCs/>
          <w:color w:val="000000"/>
        </w:rPr>
        <w:br w:type="page"/>
      </w:r>
    </w:p>
    <w:p>
      <w:pPr>
        <w:pStyle w:val="12"/>
        <w:jc w:val="center"/>
        <w:rPr>
          <w:rFonts w:ascii="Times New Roman" w:hAnsi="Times New Roman" w:eastAsia="宋体" w:cs="Times New Roman"/>
          <w:bCs/>
          <w:color w:val="000000"/>
        </w:rPr>
      </w:pPr>
    </w:p>
    <w:p>
      <w:pPr>
        <w:pStyle w:val="70"/>
        <w:ind w:firstLine="420"/>
        <w:rPr>
          <w:rFonts w:ascii="Times New Roman"/>
          <w:bCs/>
          <w:color w:val="000000"/>
        </w:rPr>
      </w:pPr>
      <w:r>
        <w:rPr>
          <w:rFonts w:ascii="Times New Roman"/>
          <w:bCs/>
          <w:color w:val="000000"/>
        </w:rPr>
        <w:t>性状1</w:t>
      </w:r>
      <w:r>
        <w:rPr>
          <w:rFonts w:hint="eastAsia" w:ascii="Times New Roman"/>
          <w:bCs/>
          <w:color w:val="000000"/>
        </w:rPr>
        <w:t>4</w:t>
      </w:r>
      <w:r>
        <w:rPr>
          <w:rFonts w:ascii="Times New Roman"/>
          <w:bCs/>
          <w:color w:val="000000"/>
        </w:rPr>
        <w:t xml:space="preserve"> 菌盖：中</w:t>
      </w:r>
      <w:r>
        <w:rPr>
          <w:rFonts w:hint="eastAsia" w:ascii="Times New Roman"/>
          <w:bCs/>
          <w:color w:val="000000"/>
        </w:rPr>
        <w:t>部主要</w:t>
      </w:r>
      <w:r>
        <w:rPr>
          <w:rFonts w:ascii="Times New Roman"/>
          <w:bCs/>
          <w:color w:val="000000"/>
        </w:rPr>
        <w:t>颜色</w:t>
      </w:r>
    </w:p>
    <w:tbl>
      <w:tblPr>
        <w:tblStyle w:val="33"/>
        <w:tblW w:w="940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80"/>
        <w:gridCol w:w="1880"/>
        <w:gridCol w:w="1881"/>
        <w:gridCol w:w="1881"/>
        <w:gridCol w:w="1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880" w:type="dxa"/>
          </w:tcPr>
          <w:p>
            <w:pPr>
              <w:pStyle w:val="70"/>
              <w:widowControl w:val="0"/>
              <w:ind w:firstLine="0" w:firstLineChars="0"/>
              <w:rPr>
                <w:rFonts w:ascii="Times New Roman"/>
                <w:bCs/>
                <w:color w:val="000000"/>
              </w:rPr>
            </w:pPr>
          </w:p>
        </w:tc>
        <w:tc>
          <w:tcPr>
            <w:tcW w:w="7523" w:type="dxa"/>
            <w:gridSpan w:val="4"/>
          </w:tcPr>
          <w:p>
            <w:pPr>
              <w:pStyle w:val="70"/>
              <w:widowControl w:val="0"/>
              <w:ind w:firstLine="0" w:firstLineChars="0"/>
              <w:jc w:val="center"/>
              <w:rPr>
                <w:rFonts w:ascii="Times New Roman"/>
                <w:bCs/>
                <w:color w:val="000000"/>
              </w:rPr>
            </w:pPr>
            <w:r>
              <w:rPr>
                <w:rFonts w:hint="eastAsia" w:ascii="Times New Roman"/>
                <w:bCs/>
                <w:color w:val="000000"/>
              </w:rPr>
              <w:drawing>
                <wp:inline distT="0" distB="0" distL="0" distR="0">
                  <wp:extent cx="4235450" cy="1182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42944" cy="1185028"/>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880" w:type="dxa"/>
          </w:tcPr>
          <w:p>
            <w:pPr>
              <w:pStyle w:val="70"/>
              <w:widowControl w:val="0"/>
              <w:ind w:firstLine="0" w:firstLineChars="0"/>
              <w:rPr>
                <w:rFonts w:ascii="Times New Roman"/>
                <w:bCs/>
                <w:color w:val="000000"/>
              </w:rPr>
            </w:pPr>
            <w:r>
              <w:rPr>
                <w:rFonts w:ascii="Times New Roman"/>
                <w:bCs/>
                <w:color w:val="000000"/>
              </w:rPr>
              <w:t>菌盖：中心颜色</w:t>
            </w:r>
          </w:p>
        </w:tc>
        <w:tc>
          <w:tcPr>
            <w:tcW w:w="1880" w:type="dxa"/>
          </w:tcPr>
          <w:p>
            <w:pPr>
              <w:pStyle w:val="70"/>
              <w:widowControl w:val="0"/>
              <w:ind w:firstLine="0" w:firstLineChars="0"/>
              <w:rPr>
                <w:rFonts w:ascii="Times New Roman"/>
                <w:bCs/>
                <w:color w:val="000000"/>
              </w:rPr>
            </w:pPr>
            <w:r>
              <w:rPr>
                <w:rFonts w:ascii="Times New Roman"/>
                <w:bCs/>
                <w:color w:val="000000"/>
              </w:rPr>
              <w:t>白色</w:t>
            </w:r>
          </w:p>
        </w:tc>
        <w:tc>
          <w:tcPr>
            <w:tcW w:w="1881" w:type="dxa"/>
          </w:tcPr>
          <w:p>
            <w:pPr>
              <w:pStyle w:val="70"/>
              <w:widowControl w:val="0"/>
              <w:ind w:firstLine="0" w:firstLineChars="0"/>
              <w:rPr>
                <w:rFonts w:ascii="Times New Roman"/>
                <w:bCs/>
                <w:color w:val="000000"/>
              </w:rPr>
            </w:pPr>
            <w:r>
              <w:rPr>
                <w:rFonts w:ascii="Times New Roman"/>
                <w:bCs/>
                <w:color w:val="000000"/>
              </w:rPr>
              <w:t>浅</w:t>
            </w:r>
            <w:r>
              <w:rPr>
                <w:rFonts w:hint="eastAsia" w:ascii="Times New Roman"/>
                <w:bCs/>
                <w:color w:val="000000"/>
              </w:rPr>
              <w:t>褐</w:t>
            </w:r>
            <w:r>
              <w:rPr>
                <w:rFonts w:ascii="Times New Roman"/>
                <w:bCs/>
                <w:color w:val="000000"/>
              </w:rPr>
              <w:t>色</w:t>
            </w:r>
          </w:p>
        </w:tc>
        <w:tc>
          <w:tcPr>
            <w:tcW w:w="1881" w:type="dxa"/>
          </w:tcPr>
          <w:p>
            <w:pPr>
              <w:pStyle w:val="70"/>
              <w:widowControl w:val="0"/>
              <w:ind w:firstLine="0" w:firstLineChars="0"/>
              <w:rPr>
                <w:rFonts w:ascii="Times New Roman"/>
                <w:bCs/>
                <w:color w:val="000000"/>
              </w:rPr>
            </w:pPr>
            <w:r>
              <w:rPr>
                <w:rFonts w:hint="eastAsia" w:ascii="Times New Roman"/>
                <w:bCs/>
                <w:color w:val="000000"/>
              </w:rPr>
              <w:t>褐</w:t>
            </w:r>
            <w:r>
              <w:rPr>
                <w:rFonts w:ascii="Times New Roman"/>
                <w:bCs/>
                <w:color w:val="000000"/>
              </w:rPr>
              <w:t>色</w:t>
            </w:r>
          </w:p>
        </w:tc>
        <w:tc>
          <w:tcPr>
            <w:tcW w:w="1881" w:type="dxa"/>
          </w:tcPr>
          <w:p>
            <w:pPr>
              <w:pStyle w:val="70"/>
              <w:widowControl w:val="0"/>
              <w:ind w:firstLine="0" w:firstLineChars="0"/>
              <w:rPr>
                <w:rFonts w:ascii="Times New Roman"/>
                <w:bCs/>
                <w:color w:val="000000"/>
              </w:rPr>
            </w:pPr>
            <w:r>
              <w:rPr>
                <w:rFonts w:ascii="Times New Roman"/>
                <w:bCs/>
                <w:color w:val="000000"/>
              </w:rPr>
              <w:t>暗褐色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880" w:type="dxa"/>
          </w:tcPr>
          <w:p>
            <w:pPr>
              <w:pStyle w:val="70"/>
              <w:widowControl w:val="0"/>
              <w:ind w:firstLine="0" w:firstLineChars="0"/>
              <w:rPr>
                <w:rFonts w:ascii="Times New Roman"/>
                <w:bCs/>
                <w:color w:val="000000"/>
              </w:rPr>
            </w:pPr>
            <w:r>
              <w:rPr>
                <w:rFonts w:ascii="Times New Roman"/>
                <w:bCs/>
                <w:color w:val="000000"/>
              </w:rPr>
              <w:t>代码</w:t>
            </w:r>
          </w:p>
        </w:tc>
        <w:tc>
          <w:tcPr>
            <w:tcW w:w="1880" w:type="dxa"/>
          </w:tcPr>
          <w:p>
            <w:pPr>
              <w:pStyle w:val="70"/>
              <w:widowControl w:val="0"/>
              <w:ind w:firstLine="0" w:firstLineChars="0"/>
              <w:rPr>
                <w:rFonts w:ascii="Times New Roman"/>
                <w:bCs/>
                <w:color w:val="000000"/>
              </w:rPr>
            </w:pPr>
            <w:r>
              <w:rPr>
                <w:rFonts w:ascii="Times New Roman"/>
                <w:bCs/>
                <w:color w:val="000000"/>
              </w:rPr>
              <w:t>1</w:t>
            </w:r>
          </w:p>
        </w:tc>
        <w:tc>
          <w:tcPr>
            <w:tcW w:w="1881" w:type="dxa"/>
          </w:tcPr>
          <w:p>
            <w:pPr>
              <w:pStyle w:val="70"/>
              <w:widowControl w:val="0"/>
              <w:ind w:firstLine="0" w:firstLineChars="0"/>
              <w:rPr>
                <w:rFonts w:ascii="Times New Roman"/>
                <w:bCs/>
                <w:color w:val="000000"/>
              </w:rPr>
            </w:pPr>
            <w:r>
              <w:rPr>
                <w:rFonts w:ascii="Times New Roman"/>
                <w:bCs/>
                <w:color w:val="000000"/>
              </w:rPr>
              <w:t>2</w:t>
            </w:r>
          </w:p>
        </w:tc>
        <w:tc>
          <w:tcPr>
            <w:tcW w:w="1881" w:type="dxa"/>
          </w:tcPr>
          <w:p>
            <w:pPr>
              <w:pStyle w:val="70"/>
              <w:widowControl w:val="0"/>
              <w:ind w:firstLine="0" w:firstLineChars="0"/>
              <w:rPr>
                <w:rFonts w:ascii="Times New Roman"/>
                <w:bCs/>
                <w:color w:val="000000"/>
              </w:rPr>
            </w:pPr>
            <w:r>
              <w:rPr>
                <w:rFonts w:ascii="Times New Roman"/>
                <w:bCs/>
                <w:color w:val="000000"/>
              </w:rPr>
              <w:t>3</w:t>
            </w:r>
          </w:p>
        </w:tc>
        <w:tc>
          <w:tcPr>
            <w:tcW w:w="1881" w:type="dxa"/>
          </w:tcPr>
          <w:p>
            <w:pPr>
              <w:pStyle w:val="70"/>
              <w:widowControl w:val="0"/>
              <w:ind w:firstLine="0" w:firstLineChars="0"/>
              <w:rPr>
                <w:rFonts w:ascii="Times New Roman"/>
                <w:bCs/>
                <w:color w:val="000000"/>
              </w:rPr>
            </w:pPr>
            <w:r>
              <w:rPr>
                <w:rFonts w:ascii="Times New Roman"/>
                <w:bCs/>
                <w:color w:val="000000"/>
              </w:rPr>
              <w:t>4</w:t>
            </w:r>
          </w:p>
        </w:tc>
      </w:tr>
    </w:tbl>
    <w:p>
      <w:pPr>
        <w:pStyle w:val="12"/>
        <w:jc w:val="center"/>
        <w:rPr>
          <w:rFonts w:ascii="Times New Roman" w:hAnsi="Times New Roman" w:eastAsia="宋体" w:cs="Times New Roman"/>
          <w:bCs/>
          <w:color w:val="000000"/>
        </w:rPr>
      </w:pPr>
      <w:r>
        <w:rPr>
          <w:rFonts w:ascii="Times New Roman" w:hAnsi="Times New Roman" w:eastAsia="宋体" w:cs="Times New Roman"/>
        </w:rPr>
        <w:t xml:space="preserve">图B. </w:t>
      </w:r>
      <w:r>
        <w:rPr>
          <w:rFonts w:ascii="Times New Roman" w:hAnsi="Times New Roman" w:eastAsia="宋体" w:cs="Times New Roman"/>
        </w:rPr>
        <w:fldChar w:fldCharType="begin"/>
      </w:r>
      <w:r>
        <w:rPr>
          <w:rFonts w:ascii="Times New Roman" w:hAnsi="Times New Roman" w:eastAsia="宋体" w:cs="Times New Roman"/>
        </w:rPr>
        <w:instrText xml:space="preserve"> SEQ 图B. \* ARABIC </w:instrText>
      </w:r>
      <w:r>
        <w:rPr>
          <w:rFonts w:ascii="Times New Roman" w:hAnsi="Times New Roman" w:eastAsia="宋体" w:cs="Times New Roman"/>
        </w:rPr>
        <w:fldChar w:fldCharType="separate"/>
      </w:r>
      <w:r>
        <w:rPr>
          <w:rFonts w:ascii="Times New Roman" w:hAnsi="Times New Roman" w:eastAsia="宋体" w:cs="Times New Roman"/>
        </w:rPr>
        <w:t>9</w:t>
      </w:r>
      <w:r>
        <w:rPr>
          <w:rFonts w:ascii="Times New Roman" w:hAnsi="Times New Roman" w:eastAsia="宋体" w:cs="Times New Roman"/>
        </w:rPr>
        <w:fldChar w:fldCharType="end"/>
      </w:r>
      <w:r>
        <w:rPr>
          <w:rFonts w:ascii="Times New Roman" w:hAnsi="Times New Roman" w:eastAsia="宋体" w:cs="Times New Roman"/>
          <w:bCs/>
          <w:color w:val="000000"/>
        </w:rPr>
        <w:t>菌盖：中心颜色</w:t>
      </w:r>
    </w:p>
    <w:p>
      <w:pPr>
        <w:pStyle w:val="70"/>
        <w:ind w:firstLine="420"/>
        <w:rPr>
          <w:rFonts w:ascii="Times New Roman"/>
          <w:bCs/>
          <w:color w:val="000000"/>
        </w:rPr>
      </w:pPr>
      <w:r>
        <w:rPr>
          <w:rFonts w:ascii="Times New Roman"/>
          <w:bCs/>
          <w:color w:val="000000"/>
        </w:rPr>
        <w:t>性状1</w:t>
      </w:r>
      <w:r>
        <w:rPr>
          <w:rFonts w:hint="eastAsia" w:ascii="Times New Roman"/>
          <w:bCs/>
          <w:color w:val="000000"/>
        </w:rPr>
        <w:t>5</w:t>
      </w:r>
      <w:r>
        <w:rPr>
          <w:rFonts w:ascii="Times New Roman"/>
          <w:bCs/>
          <w:color w:val="000000"/>
        </w:rPr>
        <w:t xml:space="preserve"> 菌盖：边缘</w:t>
      </w:r>
      <w:r>
        <w:rPr>
          <w:rFonts w:hint="eastAsia" w:ascii="Times New Roman"/>
          <w:bCs/>
          <w:color w:val="000000"/>
        </w:rPr>
        <w:t>主要</w:t>
      </w:r>
      <w:r>
        <w:rPr>
          <w:rFonts w:ascii="Times New Roman"/>
          <w:bCs/>
          <w:color w:val="000000"/>
        </w:rPr>
        <w:t>颜色</w:t>
      </w:r>
    </w:p>
    <w:p>
      <w:pPr>
        <w:pStyle w:val="70"/>
        <w:ind w:firstLine="420"/>
        <w:rPr>
          <w:rFonts w:ascii="Times New Roman"/>
          <w:bCs/>
          <w:color w:val="000000"/>
        </w:rPr>
      </w:pPr>
    </w:p>
    <w:tbl>
      <w:tblPr>
        <w:tblStyle w:val="33"/>
        <w:tblW w:w="940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27"/>
        <w:gridCol w:w="1633"/>
        <w:gridCol w:w="1881"/>
        <w:gridCol w:w="1881"/>
        <w:gridCol w:w="1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27" w:type="dxa"/>
          </w:tcPr>
          <w:p>
            <w:pPr>
              <w:pStyle w:val="70"/>
              <w:widowControl w:val="0"/>
              <w:ind w:firstLine="0" w:firstLineChars="0"/>
              <w:rPr>
                <w:rFonts w:ascii="Times New Roman"/>
                <w:bCs/>
                <w:color w:val="000000"/>
              </w:rPr>
            </w:pPr>
          </w:p>
        </w:tc>
        <w:tc>
          <w:tcPr>
            <w:tcW w:w="7276" w:type="dxa"/>
            <w:gridSpan w:val="4"/>
          </w:tcPr>
          <w:p>
            <w:pPr>
              <w:pStyle w:val="70"/>
              <w:widowControl w:val="0"/>
              <w:ind w:firstLine="0" w:firstLineChars="0"/>
              <w:jc w:val="center"/>
              <w:rPr>
                <w:rFonts w:ascii="Times New Roman"/>
                <w:bCs/>
                <w:color w:val="000000"/>
              </w:rPr>
            </w:pPr>
            <w:r>
              <w:rPr>
                <w:rFonts w:hint="eastAsia" w:ascii="Times New Roman"/>
                <w:bCs/>
                <w:color w:val="000000"/>
              </w:rPr>
              <w:drawing>
                <wp:inline distT="0" distB="0" distL="0" distR="0">
                  <wp:extent cx="4184650" cy="110490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184650" cy="11049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27" w:type="dxa"/>
          </w:tcPr>
          <w:p>
            <w:pPr>
              <w:pStyle w:val="70"/>
              <w:widowControl w:val="0"/>
              <w:ind w:firstLine="0" w:firstLineChars="0"/>
              <w:rPr>
                <w:rFonts w:ascii="Times New Roman"/>
                <w:bCs/>
                <w:color w:val="000000"/>
              </w:rPr>
            </w:pPr>
            <w:r>
              <w:rPr>
                <w:rFonts w:ascii="Times New Roman"/>
                <w:bCs/>
                <w:color w:val="000000"/>
              </w:rPr>
              <w:t>菌盖：边缘</w:t>
            </w:r>
            <w:r>
              <w:rPr>
                <w:rFonts w:hint="eastAsia" w:ascii="Times New Roman"/>
                <w:bCs/>
                <w:color w:val="000000"/>
              </w:rPr>
              <w:t>主要</w:t>
            </w:r>
            <w:r>
              <w:rPr>
                <w:rFonts w:ascii="Times New Roman"/>
                <w:bCs/>
                <w:color w:val="000000"/>
              </w:rPr>
              <w:t>颜色</w:t>
            </w:r>
          </w:p>
        </w:tc>
        <w:tc>
          <w:tcPr>
            <w:tcW w:w="1633" w:type="dxa"/>
          </w:tcPr>
          <w:p>
            <w:pPr>
              <w:pStyle w:val="70"/>
              <w:widowControl w:val="0"/>
              <w:ind w:firstLine="0" w:firstLineChars="0"/>
              <w:rPr>
                <w:rFonts w:ascii="Times New Roman"/>
                <w:bCs/>
                <w:color w:val="000000"/>
              </w:rPr>
            </w:pPr>
            <w:r>
              <w:rPr>
                <w:rFonts w:ascii="Times New Roman"/>
                <w:bCs/>
                <w:color w:val="000000"/>
              </w:rPr>
              <w:t>白色</w:t>
            </w:r>
          </w:p>
        </w:tc>
        <w:tc>
          <w:tcPr>
            <w:tcW w:w="1881" w:type="dxa"/>
          </w:tcPr>
          <w:p>
            <w:pPr>
              <w:pStyle w:val="70"/>
              <w:widowControl w:val="0"/>
              <w:ind w:firstLine="0" w:firstLineChars="0"/>
              <w:rPr>
                <w:rFonts w:ascii="Times New Roman"/>
                <w:bCs/>
                <w:color w:val="000000"/>
              </w:rPr>
            </w:pPr>
            <w:r>
              <w:rPr>
                <w:rFonts w:ascii="Times New Roman"/>
                <w:bCs/>
                <w:color w:val="000000"/>
              </w:rPr>
              <w:t>浅</w:t>
            </w:r>
            <w:r>
              <w:rPr>
                <w:rFonts w:hint="eastAsia" w:ascii="Times New Roman"/>
                <w:bCs/>
                <w:color w:val="000000"/>
              </w:rPr>
              <w:t>褐</w:t>
            </w:r>
            <w:r>
              <w:rPr>
                <w:rFonts w:ascii="Times New Roman"/>
                <w:bCs/>
                <w:color w:val="000000"/>
              </w:rPr>
              <w:t>色</w:t>
            </w:r>
          </w:p>
        </w:tc>
        <w:tc>
          <w:tcPr>
            <w:tcW w:w="1881" w:type="dxa"/>
          </w:tcPr>
          <w:p>
            <w:pPr>
              <w:pStyle w:val="70"/>
              <w:widowControl w:val="0"/>
              <w:ind w:firstLine="0" w:firstLineChars="0"/>
              <w:rPr>
                <w:rFonts w:ascii="Times New Roman"/>
                <w:bCs/>
                <w:color w:val="000000"/>
              </w:rPr>
            </w:pPr>
            <w:r>
              <w:rPr>
                <w:rFonts w:hint="eastAsia" w:ascii="Times New Roman"/>
                <w:bCs/>
                <w:color w:val="000000"/>
              </w:rPr>
              <w:t>褐</w:t>
            </w:r>
            <w:r>
              <w:rPr>
                <w:rFonts w:ascii="Times New Roman"/>
                <w:bCs/>
                <w:color w:val="000000"/>
              </w:rPr>
              <w:t>色</w:t>
            </w:r>
          </w:p>
        </w:tc>
        <w:tc>
          <w:tcPr>
            <w:tcW w:w="1881" w:type="dxa"/>
          </w:tcPr>
          <w:p>
            <w:pPr>
              <w:pStyle w:val="70"/>
              <w:widowControl w:val="0"/>
              <w:ind w:firstLine="0" w:firstLineChars="0"/>
              <w:rPr>
                <w:rFonts w:ascii="Times New Roman"/>
                <w:bCs/>
                <w:color w:val="000000"/>
              </w:rPr>
            </w:pPr>
            <w:r>
              <w:rPr>
                <w:rFonts w:ascii="Times New Roman"/>
                <w:bCs/>
                <w:color w:val="000000"/>
              </w:rPr>
              <w:t>暗褐色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27" w:type="dxa"/>
          </w:tcPr>
          <w:p>
            <w:pPr>
              <w:pStyle w:val="70"/>
              <w:widowControl w:val="0"/>
              <w:ind w:firstLine="0" w:firstLineChars="0"/>
              <w:rPr>
                <w:rFonts w:ascii="Times New Roman"/>
                <w:bCs/>
                <w:color w:val="000000"/>
              </w:rPr>
            </w:pPr>
            <w:r>
              <w:rPr>
                <w:rFonts w:ascii="Times New Roman"/>
                <w:bCs/>
                <w:color w:val="000000"/>
              </w:rPr>
              <w:t>代码</w:t>
            </w:r>
          </w:p>
        </w:tc>
        <w:tc>
          <w:tcPr>
            <w:tcW w:w="1633" w:type="dxa"/>
          </w:tcPr>
          <w:p>
            <w:pPr>
              <w:pStyle w:val="70"/>
              <w:widowControl w:val="0"/>
              <w:ind w:firstLine="0" w:firstLineChars="0"/>
              <w:rPr>
                <w:rFonts w:ascii="Times New Roman"/>
                <w:bCs/>
                <w:color w:val="000000"/>
              </w:rPr>
            </w:pPr>
            <w:r>
              <w:rPr>
                <w:rFonts w:ascii="Times New Roman"/>
                <w:bCs/>
                <w:color w:val="000000"/>
              </w:rPr>
              <w:t>1</w:t>
            </w:r>
          </w:p>
        </w:tc>
        <w:tc>
          <w:tcPr>
            <w:tcW w:w="1881" w:type="dxa"/>
          </w:tcPr>
          <w:p>
            <w:pPr>
              <w:pStyle w:val="70"/>
              <w:widowControl w:val="0"/>
              <w:ind w:firstLine="0" w:firstLineChars="0"/>
              <w:rPr>
                <w:rFonts w:ascii="Times New Roman"/>
                <w:bCs/>
                <w:color w:val="000000"/>
              </w:rPr>
            </w:pPr>
            <w:r>
              <w:rPr>
                <w:rFonts w:ascii="Times New Roman"/>
                <w:bCs/>
                <w:color w:val="000000"/>
              </w:rPr>
              <w:t>2</w:t>
            </w:r>
          </w:p>
        </w:tc>
        <w:tc>
          <w:tcPr>
            <w:tcW w:w="1881" w:type="dxa"/>
          </w:tcPr>
          <w:p>
            <w:pPr>
              <w:pStyle w:val="70"/>
              <w:widowControl w:val="0"/>
              <w:ind w:firstLine="0" w:firstLineChars="0"/>
              <w:rPr>
                <w:rFonts w:ascii="Times New Roman"/>
                <w:bCs/>
                <w:color w:val="000000"/>
              </w:rPr>
            </w:pPr>
            <w:r>
              <w:rPr>
                <w:rFonts w:ascii="Times New Roman"/>
                <w:bCs/>
                <w:color w:val="000000"/>
              </w:rPr>
              <w:t>3</w:t>
            </w:r>
          </w:p>
        </w:tc>
        <w:tc>
          <w:tcPr>
            <w:tcW w:w="1881" w:type="dxa"/>
          </w:tcPr>
          <w:p>
            <w:pPr>
              <w:pStyle w:val="70"/>
              <w:widowControl w:val="0"/>
              <w:ind w:firstLine="0" w:firstLineChars="0"/>
              <w:rPr>
                <w:rFonts w:ascii="Times New Roman"/>
                <w:bCs/>
                <w:color w:val="000000"/>
              </w:rPr>
            </w:pPr>
            <w:r>
              <w:rPr>
                <w:rFonts w:ascii="Times New Roman"/>
                <w:bCs/>
                <w:color w:val="000000"/>
              </w:rPr>
              <w:t>4</w:t>
            </w:r>
          </w:p>
        </w:tc>
      </w:tr>
    </w:tbl>
    <w:p>
      <w:pPr>
        <w:pStyle w:val="12"/>
        <w:jc w:val="center"/>
        <w:rPr>
          <w:rFonts w:ascii="Times New Roman" w:hAnsi="Times New Roman" w:eastAsia="宋体" w:cs="Times New Roman"/>
          <w:bCs/>
          <w:color w:val="000000"/>
        </w:rPr>
      </w:pPr>
      <w:r>
        <w:rPr>
          <w:rFonts w:ascii="Times New Roman" w:hAnsi="Times New Roman" w:eastAsia="宋体" w:cs="Times New Roman"/>
        </w:rPr>
        <w:t xml:space="preserve">图B. </w:t>
      </w:r>
      <w:r>
        <w:rPr>
          <w:rFonts w:ascii="Times New Roman" w:hAnsi="Times New Roman" w:eastAsia="宋体" w:cs="Times New Roman"/>
        </w:rPr>
        <w:fldChar w:fldCharType="begin"/>
      </w:r>
      <w:r>
        <w:rPr>
          <w:rFonts w:ascii="Times New Roman" w:hAnsi="Times New Roman" w:eastAsia="宋体" w:cs="Times New Roman"/>
        </w:rPr>
        <w:instrText xml:space="preserve"> SEQ 图B. \* ARABIC </w:instrText>
      </w:r>
      <w:r>
        <w:rPr>
          <w:rFonts w:ascii="Times New Roman" w:hAnsi="Times New Roman" w:eastAsia="宋体" w:cs="Times New Roman"/>
        </w:rPr>
        <w:fldChar w:fldCharType="separate"/>
      </w:r>
      <w:r>
        <w:rPr>
          <w:rFonts w:ascii="Times New Roman" w:hAnsi="Times New Roman" w:eastAsia="宋体" w:cs="Times New Roman"/>
        </w:rPr>
        <w:t>10</w:t>
      </w:r>
      <w:r>
        <w:rPr>
          <w:rFonts w:ascii="Times New Roman" w:hAnsi="Times New Roman" w:eastAsia="宋体" w:cs="Times New Roman"/>
        </w:rPr>
        <w:fldChar w:fldCharType="end"/>
      </w:r>
      <w:r>
        <w:rPr>
          <w:rFonts w:ascii="Times New Roman" w:hAnsi="Times New Roman" w:eastAsia="宋体" w:cs="Times New Roman"/>
          <w:bCs/>
          <w:color w:val="000000"/>
        </w:rPr>
        <w:t>菌盖：边缘颜色</w:t>
      </w:r>
    </w:p>
    <w:p>
      <w:pPr>
        <w:pStyle w:val="70"/>
        <w:ind w:firstLine="420"/>
        <w:rPr>
          <w:rFonts w:ascii="Times New Roman"/>
          <w:bCs/>
          <w:color w:val="000000"/>
        </w:rPr>
      </w:pPr>
      <w:r>
        <w:rPr>
          <w:rFonts w:ascii="Times New Roman"/>
          <w:bCs/>
          <w:color w:val="000000"/>
        </w:rPr>
        <w:t>性状1</w:t>
      </w:r>
      <w:r>
        <w:rPr>
          <w:rFonts w:hint="eastAsia" w:ascii="Times New Roman"/>
          <w:bCs/>
          <w:color w:val="000000"/>
        </w:rPr>
        <w:t>7</w:t>
      </w:r>
      <w:r>
        <w:rPr>
          <w:rFonts w:ascii="Times New Roman"/>
          <w:bCs/>
          <w:color w:val="000000"/>
        </w:rPr>
        <w:t xml:space="preserve"> 菌褶：颜色</w:t>
      </w:r>
    </w:p>
    <w:tbl>
      <w:tblPr>
        <w:tblStyle w:val="33"/>
        <w:tblW w:w="93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92"/>
        <w:gridCol w:w="1556"/>
        <w:gridCol w:w="1863"/>
        <w:gridCol w:w="2171"/>
        <w:gridCol w:w="18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14" w:hRule="atLeast"/>
        </w:trPr>
        <w:tc>
          <w:tcPr>
            <w:tcW w:w="1892" w:type="dxa"/>
            <w:vAlign w:val="center"/>
          </w:tcPr>
          <w:p>
            <w:pPr>
              <w:pStyle w:val="70"/>
              <w:widowControl w:val="0"/>
              <w:ind w:firstLine="0" w:firstLineChars="0"/>
              <w:jc w:val="center"/>
              <w:rPr>
                <w:rFonts w:ascii="Times New Roman"/>
                <w:bCs/>
                <w:color w:val="000000"/>
              </w:rPr>
            </w:pPr>
          </w:p>
        </w:tc>
        <w:tc>
          <w:tcPr>
            <w:tcW w:w="7453" w:type="dxa"/>
            <w:gridSpan w:val="4"/>
            <w:vAlign w:val="center"/>
          </w:tcPr>
          <w:p>
            <w:pPr>
              <w:pStyle w:val="70"/>
              <w:widowControl w:val="0"/>
              <w:ind w:firstLine="0" w:firstLineChars="0"/>
              <w:jc w:val="center"/>
              <w:rPr>
                <w:rFonts w:ascii="Times New Roman"/>
                <w:bCs/>
                <w:color w:val="000000"/>
              </w:rPr>
            </w:pPr>
            <w:r>
              <w:rPr>
                <w:rFonts w:ascii="Times New Roman"/>
                <w:b/>
                <w:bCs/>
                <w:color w:val="000000"/>
              </w:rPr>
              <w:drawing>
                <wp:inline distT="0" distB="0" distL="0" distR="0">
                  <wp:extent cx="4079240" cy="10477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096803" cy="10521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6" w:hRule="atLeast"/>
        </w:trPr>
        <w:tc>
          <w:tcPr>
            <w:tcW w:w="1892" w:type="dxa"/>
            <w:vAlign w:val="center"/>
          </w:tcPr>
          <w:p>
            <w:pPr>
              <w:pStyle w:val="70"/>
              <w:widowControl w:val="0"/>
              <w:ind w:firstLine="420"/>
              <w:jc w:val="center"/>
              <w:rPr>
                <w:rFonts w:ascii="Times New Roman"/>
                <w:bCs/>
                <w:color w:val="000000"/>
              </w:rPr>
            </w:pPr>
            <w:r>
              <w:rPr>
                <w:rFonts w:ascii="Times New Roman"/>
                <w:bCs/>
                <w:color w:val="000000"/>
              </w:rPr>
              <w:t>菌褶：颜色</w:t>
            </w:r>
          </w:p>
        </w:tc>
        <w:tc>
          <w:tcPr>
            <w:tcW w:w="1556" w:type="dxa"/>
            <w:vAlign w:val="center"/>
          </w:tcPr>
          <w:p>
            <w:pPr>
              <w:pStyle w:val="70"/>
              <w:widowControl w:val="0"/>
              <w:ind w:firstLine="0" w:firstLineChars="0"/>
              <w:jc w:val="center"/>
              <w:rPr>
                <w:rFonts w:ascii="Times New Roman"/>
                <w:bCs/>
                <w:color w:val="000000"/>
              </w:rPr>
            </w:pPr>
            <w:r>
              <w:rPr>
                <w:rFonts w:ascii="Times New Roman"/>
                <w:bCs/>
                <w:color w:val="000000"/>
              </w:rPr>
              <w:t>白色</w:t>
            </w:r>
          </w:p>
        </w:tc>
        <w:tc>
          <w:tcPr>
            <w:tcW w:w="1863" w:type="dxa"/>
            <w:vAlign w:val="center"/>
          </w:tcPr>
          <w:p>
            <w:pPr>
              <w:pStyle w:val="70"/>
              <w:widowControl w:val="0"/>
              <w:ind w:firstLine="0" w:firstLineChars="0"/>
              <w:jc w:val="center"/>
              <w:rPr>
                <w:rFonts w:ascii="Times New Roman"/>
                <w:bCs/>
                <w:color w:val="000000"/>
              </w:rPr>
            </w:pPr>
            <w:r>
              <w:rPr>
                <w:rFonts w:ascii="Times New Roman"/>
                <w:bCs/>
                <w:color w:val="000000"/>
              </w:rPr>
              <w:t>黄白色</w:t>
            </w:r>
          </w:p>
        </w:tc>
        <w:tc>
          <w:tcPr>
            <w:tcW w:w="2171" w:type="dxa"/>
            <w:vAlign w:val="center"/>
          </w:tcPr>
          <w:p>
            <w:pPr>
              <w:pStyle w:val="70"/>
              <w:widowControl w:val="0"/>
              <w:ind w:firstLine="0" w:firstLineChars="0"/>
              <w:jc w:val="center"/>
              <w:rPr>
                <w:rFonts w:ascii="Times New Roman"/>
                <w:bCs/>
                <w:color w:val="000000"/>
              </w:rPr>
            </w:pPr>
            <w:r>
              <w:rPr>
                <w:rFonts w:ascii="Times New Roman"/>
                <w:bCs/>
                <w:color w:val="000000"/>
              </w:rPr>
              <w:t>浅橙黄色</w:t>
            </w:r>
          </w:p>
        </w:tc>
        <w:tc>
          <w:tcPr>
            <w:tcW w:w="1863" w:type="dxa"/>
            <w:vAlign w:val="center"/>
          </w:tcPr>
          <w:p>
            <w:pPr>
              <w:pStyle w:val="70"/>
              <w:widowControl w:val="0"/>
              <w:ind w:firstLine="0" w:firstLineChars="0"/>
              <w:jc w:val="center"/>
              <w:rPr>
                <w:rFonts w:ascii="Times New Roman"/>
                <w:bCs/>
                <w:color w:val="000000"/>
              </w:rPr>
            </w:pPr>
            <w:r>
              <w:rPr>
                <w:rFonts w:ascii="Times New Roman"/>
                <w:bCs/>
                <w:color w:val="000000"/>
              </w:rPr>
              <w:t>灰黄色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6" w:hRule="atLeast"/>
        </w:trPr>
        <w:tc>
          <w:tcPr>
            <w:tcW w:w="1892" w:type="dxa"/>
            <w:vAlign w:val="center"/>
          </w:tcPr>
          <w:p>
            <w:pPr>
              <w:pStyle w:val="70"/>
              <w:widowControl w:val="0"/>
              <w:ind w:firstLine="0" w:firstLineChars="0"/>
              <w:jc w:val="center"/>
              <w:rPr>
                <w:rFonts w:ascii="Times New Roman"/>
                <w:bCs/>
                <w:color w:val="000000"/>
              </w:rPr>
            </w:pPr>
            <w:r>
              <w:rPr>
                <w:rFonts w:ascii="Times New Roman"/>
                <w:bCs/>
                <w:color w:val="000000"/>
              </w:rPr>
              <w:t>代码</w:t>
            </w:r>
          </w:p>
        </w:tc>
        <w:tc>
          <w:tcPr>
            <w:tcW w:w="1556" w:type="dxa"/>
            <w:vAlign w:val="center"/>
          </w:tcPr>
          <w:p>
            <w:pPr>
              <w:pStyle w:val="70"/>
              <w:widowControl w:val="0"/>
              <w:ind w:firstLine="0" w:firstLineChars="0"/>
              <w:jc w:val="center"/>
              <w:rPr>
                <w:rFonts w:ascii="Times New Roman"/>
                <w:bCs/>
                <w:color w:val="000000"/>
              </w:rPr>
            </w:pPr>
            <w:r>
              <w:rPr>
                <w:rFonts w:ascii="Times New Roman"/>
                <w:bCs/>
                <w:color w:val="000000"/>
              </w:rPr>
              <w:t>1</w:t>
            </w:r>
          </w:p>
        </w:tc>
        <w:tc>
          <w:tcPr>
            <w:tcW w:w="1863" w:type="dxa"/>
            <w:vAlign w:val="center"/>
          </w:tcPr>
          <w:p>
            <w:pPr>
              <w:pStyle w:val="70"/>
              <w:widowControl w:val="0"/>
              <w:ind w:firstLine="0" w:firstLineChars="0"/>
              <w:jc w:val="center"/>
              <w:rPr>
                <w:rFonts w:ascii="Times New Roman"/>
                <w:bCs/>
                <w:color w:val="000000"/>
              </w:rPr>
            </w:pPr>
            <w:r>
              <w:rPr>
                <w:rFonts w:ascii="Times New Roman"/>
                <w:bCs/>
                <w:color w:val="000000"/>
              </w:rPr>
              <w:t>2</w:t>
            </w:r>
          </w:p>
        </w:tc>
        <w:tc>
          <w:tcPr>
            <w:tcW w:w="2171" w:type="dxa"/>
            <w:vAlign w:val="center"/>
          </w:tcPr>
          <w:p>
            <w:pPr>
              <w:pStyle w:val="70"/>
              <w:widowControl w:val="0"/>
              <w:ind w:firstLine="0" w:firstLineChars="0"/>
              <w:jc w:val="center"/>
              <w:rPr>
                <w:rFonts w:ascii="Times New Roman"/>
                <w:bCs/>
                <w:color w:val="000000"/>
              </w:rPr>
            </w:pPr>
            <w:r>
              <w:rPr>
                <w:rFonts w:ascii="Times New Roman"/>
                <w:bCs/>
                <w:color w:val="000000"/>
              </w:rPr>
              <w:t>3</w:t>
            </w:r>
          </w:p>
        </w:tc>
        <w:tc>
          <w:tcPr>
            <w:tcW w:w="1863" w:type="dxa"/>
            <w:vAlign w:val="center"/>
          </w:tcPr>
          <w:p>
            <w:pPr>
              <w:pStyle w:val="70"/>
              <w:widowControl w:val="0"/>
              <w:ind w:firstLine="0" w:firstLineChars="0"/>
              <w:jc w:val="center"/>
              <w:rPr>
                <w:rFonts w:ascii="Times New Roman"/>
                <w:bCs/>
                <w:color w:val="000000"/>
              </w:rPr>
            </w:pPr>
            <w:r>
              <w:rPr>
                <w:rFonts w:ascii="Times New Roman"/>
                <w:bCs/>
                <w:color w:val="000000"/>
              </w:rPr>
              <w:t>4</w:t>
            </w:r>
          </w:p>
        </w:tc>
      </w:tr>
    </w:tbl>
    <w:p>
      <w:pPr>
        <w:pStyle w:val="70"/>
        <w:ind w:left="420" w:firstLine="417" w:firstLineChars="199"/>
        <w:jc w:val="center"/>
        <w:rPr>
          <w:rFonts w:ascii="Times New Roman"/>
          <w:bCs/>
          <w:color w:val="000000"/>
        </w:rPr>
      </w:pPr>
      <w:r>
        <w:rPr>
          <w:rFonts w:ascii="Times New Roman"/>
        </w:rPr>
        <w:t xml:space="preserve">图B. </w:t>
      </w:r>
      <w:r>
        <w:rPr>
          <w:rFonts w:ascii="Times New Roman"/>
        </w:rPr>
        <w:fldChar w:fldCharType="begin"/>
      </w:r>
      <w:r>
        <w:rPr>
          <w:rFonts w:ascii="Times New Roman"/>
        </w:rPr>
        <w:instrText xml:space="preserve"> SEQ 图B. \* ARABIC </w:instrText>
      </w:r>
      <w:r>
        <w:rPr>
          <w:rFonts w:ascii="Times New Roman"/>
        </w:rPr>
        <w:fldChar w:fldCharType="separate"/>
      </w:r>
      <w:r>
        <w:rPr>
          <w:rFonts w:ascii="Times New Roman"/>
        </w:rPr>
        <w:t>11</w:t>
      </w:r>
      <w:r>
        <w:rPr>
          <w:rFonts w:ascii="Times New Roman"/>
        </w:rPr>
        <w:fldChar w:fldCharType="end"/>
      </w:r>
      <w:r>
        <w:rPr>
          <w:rFonts w:ascii="Times New Roman"/>
          <w:bCs/>
          <w:color w:val="000000"/>
        </w:rPr>
        <w:t>菌褶：颜色</w:t>
      </w:r>
    </w:p>
    <w:p>
      <w:pPr>
        <w:pStyle w:val="70"/>
        <w:ind w:firstLine="420"/>
        <w:rPr>
          <w:rFonts w:ascii="Times New Roman"/>
          <w:bCs/>
          <w:color w:val="000000"/>
        </w:rPr>
      </w:pPr>
      <w:r>
        <w:rPr>
          <w:rFonts w:ascii="Times New Roman"/>
          <w:bCs/>
          <w:color w:val="000000"/>
        </w:rPr>
        <w:t>性状1</w:t>
      </w:r>
      <w:r>
        <w:rPr>
          <w:rFonts w:hint="eastAsia" w:ascii="Times New Roman"/>
          <w:bCs/>
          <w:color w:val="000000"/>
        </w:rPr>
        <w:t>8</w:t>
      </w:r>
      <w:r>
        <w:rPr>
          <w:rFonts w:ascii="Times New Roman"/>
          <w:bCs/>
          <w:color w:val="000000"/>
        </w:rPr>
        <w:t xml:space="preserve"> 菌褶：排列方式</w:t>
      </w:r>
    </w:p>
    <w:tbl>
      <w:tblPr>
        <w:tblStyle w:val="33"/>
        <w:tblW w:w="940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34"/>
        <w:gridCol w:w="3134"/>
        <w:gridCol w:w="3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34" w:type="dxa"/>
          </w:tcPr>
          <w:p>
            <w:pPr>
              <w:pStyle w:val="70"/>
              <w:widowControl w:val="0"/>
              <w:ind w:firstLine="0" w:firstLineChars="0"/>
              <w:jc w:val="center"/>
              <w:rPr>
                <w:rFonts w:ascii="Times New Roman"/>
                <w:bCs/>
                <w:color w:val="000000"/>
              </w:rPr>
            </w:pPr>
          </w:p>
        </w:tc>
        <w:tc>
          <w:tcPr>
            <w:tcW w:w="6269" w:type="dxa"/>
            <w:gridSpan w:val="2"/>
          </w:tcPr>
          <w:p>
            <w:pPr>
              <w:pStyle w:val="70"/>
              <w:widowControl w:val="0"/>
              <w:ind w:firstLine="0" w:firstLineChars="0"/>
              <w:jc w:val="center"/>
              <w:rPr>
                <w:rFonts w:ascii="Times New Roman"/>
                <w:bCs/>
                <w:color w:val="000000"/>
              </w:rPr>
            </w:pPr>
            <w:r>
              <w:rPr>
                <w:rFonts w:ascii="Times New Roman"/>
                <w:bCs/>
                <w:color w:val="000000"/>
              </w:rPr>
              <w:drawing>
                <wp:inline distT="0" distB="0" distL="0" distR="0">
                  <wp:extent cx="3213100" cy="1021715"/>
                  <wp:effectExtent l="0" t="0" r="635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7">
                            <a:extLst>
                              <a:ext uri="{28A0092B-C50C-407E-A947-70E740481C1C}">
                                <a14:useLocalDpi xmlns:a14="http://schemas.microsoft.com/office/drawing/2010/main" val="0"/>
                              </a:ext>
                            </a:extLst>
                          </a:blip>
                          <a:srcRect t="14187" b="19157"/>
                          <a:stretch>
                            <a:fillRect/>
                          </a:stretch>
                        </pic:blipFill>
                        <pic:spPr>
                          <a:xfrm>
                            <a:off x="0" y="0"/>
                            <a:ext cx="3239469" cy="1030517"/>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34" w:type="dxa"/>
          </w:tcPr>
          <w:p>
            <w:pPr>
              <w:pStyle w:val="70"/>
              <w:widowControl w:val="0"/>
              <w:ind w:firstLine="420"/>
              <w:rPr>
                <w:rFonts w:ascii="Times New Roman"/>
                <w:bCs/>
                <w:color w:val="000000"/>
              </w:rPr>
            </w:pPr>
            <w:r>
              <w:rPr>
                <w:rFonts w:ascii="Times New Roman"/>
                <w:bCs/>
                <w:color w:val="000000"/>
              </w:rPr>
              <w:t>菌褶：排列方式</w:t>
            </w:r>
          </w:p>
        </w:tc>
        <w:tc>
          <w:tcPr>
            <w:tcW w:w="3134" w:type="dxa"/>
          </w:tcPr>
          <w:p>
            <w:pPr>
              <w:pStyle w:val="70"/>
              <w:widowControl w:val="0"/>
              <w:ind w:firstLine="0" w:firstLineChars="0"/>
              <w:jc w:val="center"/>
              <w:rPr>
                <w:rFonts w:ascii="Times New Roman"/>
                <w:bCs/>
                <w:color w:val="000000"/>
              </w:rPr>
            </w:pPr>
            <w:r>
              <w:rPr>
                <w:rFonts w:ascii="Times New Roman"/>
                <w:bCs/>
                <w:color w:val="000000"/>
              </w:rPr>
              <w:t>放射状</w:t>
            </w:r>
            <w:r>
              <w:rPr>
                <w:rFonts w:ascii="Times New Roman"/>
                <w:bCs/>
                <w:color w:val="000000"/>
              </w:rPr>
              <w:tab/>
            </w:r>
          </w:p>
        </w:tc>
        <w:tc>
          <w:tcPr>
            <w:tcW w:w="3135" w:type="dxa"/>
          </w:tcPr>
          <w:p>
            <w:pPr>
              <w:pStyle w:val="70"/>
              <w:widowControl w:val="0"/>
              <w:ind w:firstLine="0" w:firstLineChars="0"/>
              <w:jc w:val="center"/>
              <w:rPr>
                <w:rFonts w:ascii="Times New Roman"/>
                <w:bCs/>
                <w:color w:val="000000"/>
              </w:rPr>
            </w:pPr>
            <w:r>
              <w:rPr>
                <w:rFonts w:ascii="Times New Roman"/>
                <w:bCs/>
                <w:color w:val="000000"/>
              </w:rPr>
              <w:t>波浪状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34" w:type="dxa"/>
          </w:tcPr>
          <w:p>
            <w:pPr>
              <w:pStyle w:val="70"/>
              <w:widowControl w:val="0"/>
              <w:ind w:firstLine="0" w:firstLineChars="0"/>
              <w:jc w:val="center"/>
              <w:rPr>
                <w:rFonts w:ascii="Times New Roman"/>
                <w:bCs/>
                <w:color w:val="000000"/>
              </w:rPr>
            </w:pPr>
            <w:r>
              <w:rPr>
                <w:rFonts w:ascii="Times New Roman"/>
                <w:bCs/>
                <w:color w:val="000000"/>
              </w:rPr>
              <w:t>代码</w:t>
            </w:r>
          </w:p>
        </w:tc>
        <w:tc>
          <w:tcPr>
            <w:tcW w:w="3134" w:type="dxa"/>
          </w:tcPr>
          <w:p>
            <w:pPr>
              <w:pStyle w:val="70"/>
              <w:widowControl w:val="0"/>
              <w:ind w:firstLine="0" w:firstLineChars="0"/>
              <w:jc w:val="center"/>
              <w:rPr>
                <w:rFonts w:ascii="Times New Roman"/>
                <w:bCs/>
                <w:color w:val="000000"/>
              </w:rPr>
            </w:pPr>
            <w:r>
              <w:rPr>
                <w:rFonts w:ascii="Times New Roman"/>
                <w:bCs/>
                <w:color w:val="000000"/>
              </w:rPr>
              <w:t>1</w:t>
            </w:r>
          </w:p>
        </w:tc>
        <w:tc>
          <w:tcPr>
            <w:tcW w:w="3135" w:type="dxa"/>
          </w:tcPr>
          <w:p>
            <w:pPr>
              <w:pStyle w:val="70"/>
              <w:widowControl w:val="0"/>
              <w:ind w:firstLine="0" w:firstLineChars="0"/>
              <w:jc w:val="center"/>
              <w:rPr>
                <w:rFonts w:ascii="Times New Roman"/>
                <w:bCs/>
                <w:color w:val="000000"/>
              </w:rPr>
            </w:pPr>
            <w:r>
              <w:rPr>
                <w:rFonts w:ascii="Times New Roman"/>
                <w:bCs/>
                <w:color w:val="000000"/>
              </w:rPr>
              <w:t>2</w:t>
            </w:r>
          </w:p>
        </w:tc>
      </w:tr>
    </w:tbl>
    <w:p>
      <w:pPr>
        <w:pStyle w:val="12"/>
        <w:jc w:val="center"/>
        <w:rPr>
          <w:rFonts w:ascii="Times New Roman" w:hAnsi="Times New Roman" w:eastAsia="宋体" w:cs="Times New Roman"/>
          <w:bCs/>
          <w:color w:val="000000"/>
        </w:rPr>
      </w:pPr>
      <w:r>
        <w:rPr>
          <w:rFonts w:ascii="Times New Roman" w:hAnsi="Times New Roman" w:eastAsia="宋体" w:cs="Times New Roman"/>
        </w:rPr>
        <w:t xml:space="preserve">图B. </w:t>
      </w:r>
      <w:r>
        <w:rPr>
          <w:rFonts w:ascii="Times New Roman" w:hAnsi="Times New Roman" w:eastAsia="宋体" w:cs="Times New Roman"/>
        </w:rPr>
        <w:fldChar w:fldCharType="begin"/>
      </w:r>
      <w:r>
        <w:rPr>
          <w:rFonts w:ascii="Times New Roman" w:hAnsi="Times New Roman" w:eastAsia="宋体" w:cs="Times New Roman"/>
        </w:rPr>
        <w:instrText xml:space="preserve"> SEQ 图B. \* ARABIC </w:instrText>
      </w:r>
      <w:r>
        <w:rPr>
          <w:rFonts w:ascii="Times New Roman" w:hAnsi="Times New Roman" w:eastAsia="宋体" w:cs="Times New Roman"/>
        </w:rPr>
        <w:fldChar w:fldCharType="separate"/>
      </w:r>
      <w:r>
        <w:rPr>
          <w:rFonts w:ascii="Times New Roman" w:hAnsi="Times New Roman" w:eastAsia="宋体" w:cs="Times New Roman"/>
        </w:rPr>
        <w:t>12</w:t>
      </w:r>
      <w:r>
        <w:rPr>
          <w:rFonts w:ascii="Times New Roman" w:hAnsi="Times New Roman" w:eastAsia="宋体" w:cs="Times New Roman"/>
        </w:rPr>
        <w:fldChar w:fldCharType="end"/>
      </w:r>
      <w:r>
        <w:rPr>
          <w:rFonts w:ascii="Times New Roman" w:hAnsi="Times New Roman" w:eastAsia="宋体" w:cs="Times New Roman"/>
          <w:bCs/>
          <w:color w:val="000000"/>
        </w:rPr>
        <w:t>菌褶：排列方式</w:t>
      </w:r>
    </w:p>
    <w:p>
      <w:pPr>
        <w:widowControl/>
        <w:jc w:val="left"/>
        <w:rPr>
          <w:bCs/>
          <w:color w:val="000000"/>
          <w:kern w:val="0"/>
          <w:szCs w:val="20"/>
        </w:rPr>
      </w:pPr>
      <w:r>
        <w:rPr>
          <w:bCs/>
          <w:color w:val="000000"/>
        </w:rPr>
        <w:br w:type="page"/>
      </w:r>
    </w:p>
    <w:p>
      <w:pPr>
        <w:pStyle w:val="70"/>
        <w:ind w:firstLine="420"/>
        <w:rPr>
          <w:rFonts w:ascii="Times New Roman"/>
          <w:bCs/>
          <w:color w:val="000000"/>
        </w:rPr>
      </w:pPr>
      <w:r>
        <w:rPr>
          <w:rFonts w:ascii="Times New Roman"/>
          <w:bCs/>
          <w:color w:val="000000"/>
        </w:rPr>
        <w:t>性状1</w:t>
      </w:r>
      <w:r>
        <w:rPr>
          <w:rFonts w:hint="eastAsia" w:ascii="Times New Roman"/>
          <w:bCs/>
          <w:color w:val="000000"/>
        </w:rPr>
        <w:t>9</w:t>
      </w:r>
      <w:r>
        <w:rPr>
          <w:rFonts w:ascii="Times New Roman"/>
          <w:bCs/>
          <w:color w:val="000000"/>
        </w:rPr>
        <w:t xml:space="preserve"> 菌褶：密度</w:t>
      </w:r>
    </w:p>
    <w:tbl>
      <w:tblPr>
        <w:tblStyle w:val="33"/>
        <w:tblW w:w="928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22"/>
        <w:gridCol w:w="2322"/>
        <w:gridCol w:w="2322"/>
        <w:gridCol w:w="23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jc w:val="center"/>
        </w:trPr>
        <w:tc>
          <w:tcPr>
            <w:tcW w:w="2322" w:type="dxa"/>
          </w:tcPr>
          <w:p>
            <w:pPr>
              <w:pStyle w:val="70"/>
              <w:widowControl w:val="0"/>
              <w:ind w:firstLine="0" w:firstLineChars="0"/>
              <w:jc w:val="center"/>
              <w:rPr>
                <w:rFonts w:ascii="Times New Roman"/>
                <w:bCs/>
                <w:color w:val="000000"/>
              </w:rPr>
            </w:pPr>
          </w:p>
        </w:tc>
        <w:tc>
          <w:tcPr>
            <w:tcW w:w="6967" w:type="dxa"/>
            <w:gridSpan w:val="3"/>
            <w:vAlign w:val="center"/>
          </w:tcPr>
          <w:p>
            <w:pPr>
              <w:pStyle w:val="70"/>
              <w:widowControl w:val="0"/>
              <w:ind w:firstLine="0" w:firstLineChars="0"/>
              <w:jc w:val="center"/>
              <w:rPr>
                <w:rFonts w:ascii="Times New Roman"/>
                <w:bCs/>
                <w:color w:val="000000"/>
              </w:rPr>
            </w:pPr>
            <w:r>
              <w:rPr>
                <w:rFonts w:ascii="Times New Roman"/>
                <w:bCs/>
                <w:color w:val="000000"/>
              </w:rPr>
              <w:drawing>
                <wp:inline distT="0" distB="0" distL="0" distR="0">
                  <wp:extent cx="3810000" cy="113919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828181" cy="114501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 w:hRule="atLeast"/>
          <w:jc w:val="center"/>
        </w:trPr>
        <w:tc>
          <w:tcPr>
            <w:tcW w:w="2322" w:type="dxa"/>
          </w:tcPr>
          <w:p>
            <w:pPr>
              <w:pStyle w:val="70"/>
              <w:widowControl w:val="0"/>
              <w:ind w:firstLine="0" w:firstLineChars="0"/>
              <w:jc w:val="center"/>
              <w:rPr>
                <w:rFonts w:ascii="Times New Roman"/>
                <w:bCs/>
                <w:color w:val="000000"/>
              </w:rPr>
            </w:pPr>
            <w:r>
              <w:rPr>
                <w:rFonts w:ascii="Times New Roman"/>
                <w:bCs/>
                <w:color w:val="000000"/>
              </w:rPr>
              <w:t>菌褶：密度</w:t>
            </w:r>
          </w:p>
        </w:tc>
        <w:tc>
          <w:tcPr>
            <w:tcW w:w="2322" w:type="dxa"/>
            <w:vAlign w:val="center"/>
          </w:tcPr>
          <w:p>
            <w:pPr>
              <w:pStyle w:val="70"/>
              <w:widowControl w:val="0"/>
              <w:ind w:firstLine="0" w:firstLineChars="0"/>
              <w:jc w:val="center"/>
              <w:rPr>
                <w:rFonts w:ascii="Times New Roman"/>
                <w:bCs/>
                <w:color w:val="000000"/>
              </w:rPr>
            </w:pPr>
            <w:r>
              <w:rPr>
                <w:rFonts w:ascii="Times New Roman"/>
                <w:bCs/>
                <w:color w:val="000000"/>
              </w:rPr>
              <w:t>疏</w:t>
            </w:r>
          </w:p>
        </w:tc>
        <w:tc>
          <w:tcPr>
            <w:tcW w:w="2322" w:type="dxa"/>
            <w:vAlign w:val="center"/>
          </w:tcPr>
          <w:p>
            <w:pPr>
              <w:pStyle w:val="70"/>
              <w:widowControl w:val="0"/>
              <w:ind w:firstLine="0" w:firstLineChars="0"/>
              <w:jc w:val="center"/>
              <w:rPr>
                <w:rFonts w:ascii="Times New Roman"/>
                <w:bCs/>
                <w:color w:val="000000"/>
              </w:rPr>
            </w:pPr>
            <w:r>
              <w:rPr>
                <w:rFonts w:ascii="Times New Roman"/>
                <w:bCs/>
                <w:color w:val="000000"/>
              </w:rPr>
              <w:t>中</w:t>
            </w:r>
          </w:p>
        </w:tc>
        <w:tc>
          <w:tcPr>
            <w:tcW w:w="2323" w:type="dxa"/>
            <w:vAlign w:val="center"/>
          </w:tcPr>
          <w:p>
            <w:pPr>
              <w:pStyle w:val="70"/>
              <w:widowControl w:val="0"/>
              <w:ind w:firstLine="0" w:firstLineChars="0"/>
              <w:jc w:val="center"/>
              <w:rPr>
                <w:rFonts w:ascii="Times New Roman"/>
                <w:bCs/>
                <w:color w:val="000000"/>
              </w:rPr>
            </w:pPr>
            <w:r>
              <w:rPr>
                <w:rFonts w:ascii="Times New Roman"/>
                <w:bCs/>
                <w:color w:val="000000"/>
              </w:rPr>
              <w:t>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9" w:hRule="atLeast"/>
          <w:jc w:val="center"/>
        </w:trPr>
        <w:tc>
          <w:tcPr>
            <w:tcW w:w="2322" w:type="dxa"/>
          </w:tcPr>
          <w:p>
            <w:pPr>
              <w:pStyle w:val="70"/>
              <w:widowControl w:val="0"/>
              <w:ind w:firstLine="0" w:firstLineChars="0"/>
              <w:jc w:val="center"/>
              <w:rPr>
                <w:rFonts w:ascii="Times New Roman"/>
                <w:bCs/>
                <w:color w:val="000000"/>
              </w:rPr>
            </w:pPr>
            <w:r>
              <w:rPr>
                <w:rFonts w:ascii="Times New Roman"/>
                <w:bCs/>
                <w:color w:val="000000"/>
              </w:rPr>
              <w:t>代码</w:t>
            </w:r>
          </w:p>
        </w:tc>
        <w:tc>
          <w:tcPr>
            <w:tcW w:w="2322" w:type="dxa"/>
            <w:vAlign w:val="center"/>
          </w:tcPr>
          <w:p>
            <w:pPr>
              <w:pStyle w:val="70"/>
              <w:widowControl w:val="0"/>
              <w:ind w:firstLine="0" w:firstLineChars="0"/>
              <w:jc w:val="center"/>
              <w:rPr>
                <w:rFonts w:ascii="Times New Roman"/>
                <w:bCs/>
                <w:color w:val="000000"/>
              </w:rPr>
            </w:pPr>
            <w:r>
              <w:rPr>
                <w:rFonts w:ascii="Times New Roman"/>
                <w:bCs/>
                <w:color w:val="000000"/>
              </w:rPr>
              <w:t>3</w:t>
            </w:r>
          </w:p>
        </w:tc>
        <w:tc>
          <w:tcPr>
            <w:tcW w:w="2322" w:type="dxa"/>
            <w:vAlign w:val="center"/>
          </w:tcPr>
          <w:p>
            <w:pPr>
              <w:pStyle w:val="70"/>
              <w:widowControl w:val="0"/>
              <w:ind w:firstLine="0" w:firstLineChars="0"/>
              <w:jc w:val="center"/>
              <w:rPr>
                <w:rFonts w:ascii="Times New Roman"/>
                <w:bCs/>
                <w:color w:val="000000"/>
              </w:rPr>
            </w:pPr>
            <w:r>
              <w:rPr>
                <w:rFonts w:ascii="Times New Roman"/>
                <w:bCs/>
                <w:color w:val="000000"/>
              </w:rPr>
              <w:t>5</w:t>
            </w:r>
          </w:p>
        </w:tc>
        <w:tc>
          <w:tcPr>
            <w:tcW w:w="2323" w:type="dxa"/>
            <w:vAlign w:val="center"/>
          </w:tcPr>
          <w:p>
            <w:pPr>
              <w:pStyle w:val="70"/>
              <w:widowControl w:val="0"/>
              <w:ind w:firstLine="0" w:firstLineChars="0"/>
              <w:jc w:val="center"/>
              <w:rPr>
                <w:rFonts w:ascii="Times New Roman"/>
                <w:bCs/>
                <w:color w:val="000000"/>
              </w:rPr>
            </w:pPr>
            <w:r>
              <w:rPr>
                <w:rFonts w:ascii="Times New Roman"/>
                <w:bCs/>
                <w:color w:val="000000"/>
              </w:rPr>
              <w:t>7</w:t>
            </w:r>
          </w:p>
        </w:tc>
      </w:tr>
    </w:tbl>
    <w:p>
      <w:pPr>
        <w:pStyle w:val="12"/>
        <w:jc w:val="center"/>
        <w:rPr>
          <w:rFonts w:ascii="Times New Roman" w:hAnsi="Times New Roman" w:eastAsia="宋体" w:cs="Times New Roman"/>
          <w:bCs/>
          <w:color w:val="000000"/>
        </w:rPr>
      </w:pPr>
      <w:r>
        <w:rPr>
          <w:rFonts w:ascii="Times New Roman" w:hAnsi="Times New Roman" w:eastAsia="宋体" w:cs="Times New Roman"/>
        </w:rPr>
        <w:t xml:space="preserve">图B. </w:t>
      </w:r>
      <w:r>
        <w:rPr>
          <w:rFonts w:ascii="Times New Roman" w:hAnsi="Times New Roman" w:eastAsia="宋体" w:cs="Times New Roman"/>
        </w:rPr>
        <w:fldChar w:fldCharType="begin"/>
      </w:r>
      <w:r>
        <w:rPr>
          <w:rFonts w:ascii="Times New Roman" w:hAnsi="Times New Roman" w:eastAsia="宋体" w:cs="Times New Roman"/>
        </w:rPr>
        <w:instrText xml:space="preserve"> SEQ 图B. \* ARABIC </w:instrText>
      </w:r>
      <w:r>
        <w:rPr>
          <w:rFonts w:ascii="Times New Roman" w:hAnsi="Times New Roman" w:eastAsia="宋体" w:cs="Times New Roman"/>
        </w:rPr>
        <w:fldChar w:fldCharType="separate"/>
      </w:r>
      <w:r>
        <w:rPr>
          <w:rFonts w:ascii="Times New Roman" w:hAnsi="Times New Roman" w:eastAsia="宋体" w:cs="Times New Roman"/>
        </w:rPr>
        <w:t>13</w:t>
      </w:r>
      <w:r>
        <w:rPr>
          <w:rFonts w:ascii="Times New Roman" w:hAnsi="Times New Roman" w:eastAsia="宋体" w:cs="Times New Roman"/>
        </w:rPr>
        <w:fldChar w:fldCharType="end"/>
      </w:r>
      <w:r>
        <w:rPr>
          <w:rFonts w:ascii="Times New Roman" w:hAnsi="Times New Roman" w:eastAsia="宋体" w:cs="Times New Roman"/>
          <w:bCs/>
          <w:color w:val="000000"/>
        </w:rPr>
        <w:t>菌褶：密度</w:t>
      </w:r>
    </w:p>
    <w:p>
      <w:pPr>
        <w:pStyle w:val="70"/>
        <w:ind w:firstLine="420"/>
        <w:rPr>
          <w:rFonts w:ascii="Times New Roman"/>
          <w:bCs/>
          <w:color w:val="FF0000"/>
        </w:rPr>
      </w:pPr>
      <w:r>
        <w:rPr>
          <w:rFonts w:ascii="Times New Roman"/>
          <w:bCs/>
          <w:color w:val="000000"/>
        </w:rPr>
        <w:t>性状</w:t>
      </w:r>
      <w:r>
        <w:rPr>
          <w:rFonts w:hint="eastAsia" w:ascii="Times New Roman"/>
          <w:bCs/>
          <w:color w:val="000000"/>
        </w:rPr>
        <w:t>22</w:t>
      </w:r>
      <w:r>
        <w:rPr>
          <w:rFonts w:ascii="Times New Roman"/>
          <w:bCs/>
          <w:color w:val="000000"/>
        </w:rPr>
        <w:t xml:space="preserve"> </w:t>
      </w:r>
      <w:r>
        <w:rPr>
          <w:rFonts w:ascii="Times New Roman"/>
          <w:bCs/>
        </w:rPr>
        <w:t>菌柄：颜色</w:t>
      </w:r>
    </w:p>
    <w:tbl>
      <w:tblPr>
        <w:tblStyle w:val="33"/>
        <w:tblW w:w="94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05"/>
        <w:gridCol w:w="1802"/>
        <w:gridCol w:w="2152"/>
        <w:gridCol w:w="1802"/>
        <w:gridCol w:w="2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39" w:hRule="atLeast"/>
        </w:trPr>
        <w:tc>
          <w:tcPr>
            <w:tcW w:w="1505" w:type="dxa"/>
            <w:vAlign w:val="center"/>
          </w:tcPr>
          <w:p>
            <w:pPr>
              <w:pStyle w:val="70"/>
              <w:widowControl w:val="0"/>
              <w:ind w:firstLine="0" w:firstLineChars="0"/>
              <w:jc w:val="center"/>
              <w:rPr>
                <w:rFonts w:ascii="Times New Roman"/>
                <w:bCs/>
              </w:rPr>
            </w:pPr>
          </w:p>
        </w:tc>
        <w:tc>
          <w:tcPr>
            <w:tcW w:w="7908" w:type="dxa"/>
            <w:gridSpan w:val="4"/>
            <w:shd w:val="clear" w:color="auto" w:fill="auto"/>
            <w:vAlign w:val="center"/>
          </w:tcPr>
          <w:p>
            <w:pPr>
              <w:pStyle w:val="70"/>
              <w:widowControl w:val="0"/>
              <w:ind w:firstLine="0" w:firstLineChars="0"/>
              <w:jc w:val="center"/>
              <w:rPr>
                <w:rFonts w:ascii="Times New Roman"/>
                <w:bCs/>
                <w:color w:val="000000"/>
              </w:rPr>
            </w:pPr>
            <w:r>
              <w:rPr>
                <w:rFonts w:ascii="Times New Roman"/>
                <w:bCs/>
                <w:color w:val="FF0000"/>
              </w:rPr>
              <w:drawing>
                <wp:inline distT="0" distB="0" distL="0" distR="0">
                  <wp:extent cx="3910965" cy="9448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9">
                            <a:extLst>
                              <a:ext uri="{28A0092B-C50C-407E-A947-70E740481C1C}">
                                <a14:useLocalDpi xmlns:a14="http://schemas.microsoft.com/office/drawing/2010/main" val="0"/>
                              </a:ext>
                            </a:extLst>
                          </a:blip>
                          <a:srcRect l="5795" r="1849"/>
                          <a:stretch>
                            <a:fillRect/>
                          </a:stretch>
                        </pic:blipFill>
                        <pic:spPr>
                          <a:xfrm>
                            <a:off x="0" y="0"/>
                            <a:ext cx="3941666" cy="9525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trPr>
        <w:tc>
          <w:tcPr>
            <w:tcW w:w="1505" w:type="dxa"/>
            <w:vAlign w:val="center"/>
          </w:tcPr>
          <w:p>
            <w:pPr>
              <w:pStyle w:val="70"/>
              <w:widowControl w:val="0"/>
              <w:ind w:firstLine="0" w:firstLineChars="0"/>
              <w:jc w:val="center"/>
              <w:rPr>
                <w:rFonts w:ascii="Times New Roman"/>
                <w:bCs/>
                <w:color w:val="000000"/>
              </w:rPr>
            </w:pPr>
            <w:r>
              <w:rPr>
                <w:rFonts w:ascii="Times New Roman"/>
                <w:bCs/>
              </w:rPr>
              <w:t>菌柄：颜色</w:t>
            </w:r>
          </w:p>
        </w:tc>
        <w:tc>
          <w:tcPr>
            <w:tcW w:w="1802" w:type="dxa"/>
            <w:shd w:val="clear" w:color="auto" w:fill="auto"/>
            <w:vAlign w:val="center"/>
          </w:tcPr>
          <w:p>
            <w:pPr>
              <w:pStyle w:val="70"/>
              <w:widowControl w:val="0"/>
              <w:ind w:firstLine="0" w:firstLineChars="0"/>
              <w:jc w:val="center"/>
              <w:rPr>
                <w:rFonts w:ascii="Times New Roman"/>
                <w:bCs/>
                <w:color w:val="000000"/>
              </w:rPr>
            </w:pPr>
            <w:r>
              <w:rPr>
                <w:rFonts w:ascii="Times New Roman"/>
                <w:bCs/>
                <w:color w:val="000000"/>
              </w:rPr>
              <w:t>白色</w:t>
            </w:r>
          </w:p>
        </w:tc>
        <w:tc>
          <w:tcPr>
            <w:tcW w:w="2152" w:type="dxa"/>
            <w:shd w:val="clear" w:color="auto" w:fill="auto"/>
            <w:vAlign w:val="center"/>
          </w:tcPr>
          <w:p>
            <w:pPr>
              <w:pStyle w:val="70"/>
              <w:widowControl w:val="0"/>
              <w:ind w:firstLine="0" w:firstLineChars="0"/>
              <w:jc w:val="center"/>
              <w:rPr>
                <w:rFonts w:ascii="Times New Roman"/>
                <w:bCs/>
                <w:color w:val="000000"/>
              </w:rPr>
            </w:pPr>
            <w:r>
              <w:rPr>
                <w:rFonts w:ascii="Times New Roman"/>
                <w:bCs/>
                <w:color w:val="000000"/>
              </w:rPr>
              <w:t>黄白色</w:t>
            </w:r>
          </w:p>
        </w:tc>
        <w:tc>
          <w:tcPr>
            <w:tcW w:w="1802" w:type="dxa"/>
            <w:shd w:val="clear" w:color="auto" w:fill="auto"/>
            <w:vAlign w:val="center"/>
          </w:tcPr>
          <w:p>
            <w:pPr>
              <w:pStyle w:val="70"/>
              <w:widowControl w:val="0"/>
              <w:ind w:firstLine="0" w:firstLineChars="0"/>
              <w:jc w:val="center"/>
              <w:rPr>
                <w:rFonts w:ascii="Times New Roman"/>
                <w:bCs/>
                <w:color w:val="000000"/>
              </w:rPr>
            </w:pPr>
            <w:r>
              <w:rPr>
                <w:rFonts w:ascii="Times New Roman"/>
                <w:bCs/>
                <w:color w:val="000000"/>
              </w:rPr>
              <w:t>灰色</w:t>
            </w:r>
          </w:p>
        </w:tc>
        <w:tc>
          <w:tcPr>
            <w:tcW w:w="2152" w:type="dxa"/>
            <w:shd w:val="clear" w:color="auto" w:fill="auto"/>
            <w:vAlign w:val="center"/>
          </w:tcPr>
          <w:p>
            <w:pPr>
              <w:pStyle w:val="70"/>
              <w:widowControl w:val="0"/>
              <w:ind w:firstLine="0" w:firstLineChars="0"/>
              <w:jc w:val="center"/>
              <w:rPr>
                <w:rFonts w:ascii="Times New Roman"/>
                <w:bCs/>
                <w:color w:val="000000"/>
              </w:rPr>
            </w:pPr>
            <w:r>
              <w:rPr>
                <w:rFonts w:ascii="Times New Roman"/>
                <w:bCs/>
                <w:color w:val="000000"/>
              </w:rPr>
              <w:t>灰</w:t>
            </w:r>
            <w:r>
              <w:rPr>
                <w:rFonts w:hint="eastAsia" w:ascii="Times New Roman"/>
                <w:bCs/>
                <w:color w:val="000000"/>
              </w:rPr>
              <w:t>褐</w:t>
            </w:r>
            <w:r>
              <w:rPr>
                <w:rFonts w:ascii="Times New Roman"/>
                <w:bCs/>
                <w:color w:val="000000"/>
              </w:rPr>
              <w:t>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trPr>
        <w:tc>
          <w:tcPr>
            <w:tcW w:w="1505" w:type="dxa"/>
            <w:vAlign w:val="center"/>
          </w:tcPr>
          <w:p>
            <w:pPr>
              <w:pStyle w:val="70"/>
              <w:widowControl w:val="0"/>
              <w:ind w:firstLine="0" w:firstLineChars="0"/>
              <w:jc w:val="center"/>
              <w:rPr>
                <w:rFonts w:ascii="Times New Roman"/>
                <w:bCs/>
                <w:color w:val="000000"/>
              </w:rPr>
            </w:pPr>
            <w:r>
              <w:rPr>
                <w:rFonts w:ascii="Times New Roman"/>
                <w:bCs/>
                <w:color w:val="000000"/>
              </w:rPr>
              <w:t>代码</w:t>
            </w:r>
          </w:p>
        </w:tc>
        <w:tc>
          <w:tcPr>
            <w:tcW w:w="1802" w:type="dxa"/>
            <w:shd w:val="clear" w:color="auto" w:fill="auto"/>
            <w:vAlign w:val="center"/>
          </w:tcPr>
          <w:p>
            <w:pPr>
              <w:pStyle w:val="70"/>
              <w:widowControl w:val="0"/>
              <w:ind w:firstLine="0" w:firstLineChars="0"/>
              <w:jc w:val="center"/>
              <w:rPr>
                <w:rFonts w:ascii="Times New Roman"/>
                <w:bCs/>
                <w:color w:val="000000"/>
              </w:rPr>
            </w:pPr>
            <w:r>
              <w:rPr>
                <w:rFonts w:ascii="Times New Roman"/>
                <w:bCs/>
                <w:color w:val="000000"/>
              </w:rPr>
              <w:t>1</w:t>
            </w:r>
          </w:p>
        </w:tc>
        <w:tc>
          <w:tcPr>
            <w:tcW w:w="2152" w:type="dxa"/>
            <w:shd w:val="clear" w:color="auto" w:fill="auto"/>
            <w:vAlign w:val="center"/>
          </w:tcPr>
          <w:p>
            <w:pPr>
              <w:pStyle w:val="70"/>
              <w:widowControl w:val="0"/>
              <w:ind w:firstLine="0" w:firstLineChars="0"/>
              <w:jc w:val="center"/>
              <w:rPr>
                <w:rFonts w:ascii="Times New Roman"/>
                <w:bCs/>
                <w:color w:val="000000"/>
              </w:rPr>
            </w:pPr>
            <w:r>
              <w:rPr>
                <w:rFonts w:ascii="Times New Roman"/>
                <w:bCs/>
                <w:color w:val="000000"/>
              </w:rPr>
              <w:t>2</w:t>
            </w:r>
          </w:p>
        </w:tc>
        <w:tc>
          <w:tcPr>
            <w:tcW w:w="1802" w:type="dxa"/>
            <w:shd w:val="clear" w:color="auto" w:fill="auto"/>
            <w:vAlign w:val="center"/>
          </w:tcPr>
          <w:p>
            <w:pPr>
              <w:pStyle w:val="70"/>
              <w:widowControl w:val="0"/>
              <w:ind w:firstLine="0" w:firstLineChars="0"/>
              <w:jc w:val="center"/>
              <w:rPr>
                <w:rFonts w:ascii="Times New Roman"/>
                <w:bCs/>
                <w:color w:val="000000"/>
              </w:rPr>
            </w:pPr>
            <w:r>
              <w:rPr>
                <w:rFonts w:ascii="Times New Roman"/>
                <w:bCs/>
                <w:color w:val="000000"/>
              </w:rPr>
              <w:t>3</w:t>
            </w:r>
          </w:p>
        </w:tc>
        <w:tc>
          <w:tcPr>
            <w:tcW w:w="2152" w:type="dxa"/>
            <w:shd w:val="clear" w:color="auto" w:fill="auto"/>
            <w:vAlign w:val="center"/>
          </w:tcPr>
          <w:p>
            <w:pPr>
              <w:pStyle w:val="70"/>
              <w:widowControl w:val="0"/>
              <w:ind w:firstLine="0" w:firstLineChars="0"/>
              <w:jc w:val="center"/>
              <w:rPr>
                <w:rFonts w:ascii="Times New Roman"/>
                <w:bCs/>
                <w:color w:val="000000"/>
              </w:rPr>
            </w:pPr>
            <w:r>
              <w:rPr>
                <w:rFonts w:ascii="Times New Roman"/>
                <w:bCs/>
                <w:color w:val="000000"/>
              </w:rPr>
              <w:t>4</w:t>
            </w:r>
          </w:p>
        </w:tc>
      </w:tr>
    </w:tbl>
    <w:p>
      <w:pPr>
        <w:pStyle w:val="70"/>
        <w:ind w:firstLine="420"/>
        <w:jc w:val="center"/>
        <w:rPr>
          <w:rFonts w:ascii="Times New Roman"/>
          <w:bCs/>
        </w:rPr>
      </w:pPr>
      <w:r>
        <w:rPr>
          <w:rFonts w:ascii="Times New Roman"/>
        </w:rPr>
        <w:t xml:space="preserve">图B. </w:t>
      </w:r>
      <w:r>
        <w:rPr>
          <w:rFonts w:ascii="Times New Roman"/>
        </w:rPr>
        <w:fldChar w:fldCharType="begin"/>
      </w:r>
      <w:r>
        <w:rPr>
          <w:rFonts w:ascii="Times New Roman"/>
        </w:rPr>
        <w:instrText xml:space="preserve"> SEQ 图B. \* ARABIC </w:instrText>
      </w:r>
      <w:r>
        <w:rPr>
          <w:rFonts w:ascii="Times New Roman"/>
        </w:rPr>
        <w:fldChar w:fldCharType="separate"/>
      </w:r>
      <w:r>
        <w:rPr>
          <w:rFonts w:ascii="Times New Roman"/>
        </w:rPr>
        <w:t>14</w:t>
      </w:r>
      <w:r>
        <w:rPr>
          <w:rFonts w:ascii="Times New Roman"/>
        </w:rPr>
        <w:fldChar w:fldCharType="end"/>
      </w:r>
      <w:r>
        <w:rPr>
          <w:rFonts w:ascii="Times New Roman"/>
          <w:bCs/>
        </w:rPr>
        <w:t>菌柄：颜色</w:t>
      </w:r>
    </w:p>
    <w:p>
      <w:pPr>
        <w:pStyle w:val="70"/>
        <w:ind w:firstLine="420"/>
        <w:rPr>
          <w:rFonts w:ascii="Times New Roman"/>
          <w:bCs/>
        </w:rPr>
      </w:pPr>
      <w:r>
        <w:rPr>
          <w:rFonts w:ascii="Times New Roman"/>
          <w:bCs/>
          <w:color w:val="000000"/>
        </w:rPr>
        <w:t>性状2</w:t>
      </w:r>
      <w:r>
        <w:rPr>
          <w:rFonts w:hint="eastAsia" w:ascii="Times New Roman"/>
          <w:bCs/>
          <w:color w:val="000000"/>
        </w:rPr>
        <w:t>3</w:t>
      </w:r>
      <w:r>
        <w:rPr>
          <w:rFonts w:ascii="Times New Roman"/>
          <w:bCs/>
          <w:color w:val="000000"/>
        </w:rPr>
        <w:t xml:space="preserve"> </w:t>
      </w:r>
      <w:r>
        <w:rPr>
          <w:rFonts w:ascii="Times New Roman"/>
          <w:bCs/>
        </w:rPr>
        <w:t>子实体：着生状态</w:t>
      </w:r>
    </w:p>
    <w:tbl>
      <w:tblPr>
        <w:tblStyle w:val="33"/>
        <w:tblW w:w="940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34"/>
        <w:gridCol w:w="3134"/>
        <w:gridCol w:w="3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34" w:type="dxa"/>
          </w:tcPr>
          <w:p>
            <w:pPr>
              <w:pStyle w:val="70"/>
              <w:widowControl w:val="0"/>
              <w:ind w:firstLine="0" w:firstLineChars="0"/>
              <w:rPr>
                <w:rFonts w:ascii="Times New Roman"/>
                <w:bCs/>
              </w:rPr>
            </w:pPr>
          </w:p>
        </w:tc>
        <w:tc>
          <w:tcPr>
            <w:tcW w:w="6269" w:type="dxa"/>
            <w:gridSpan w:val="2"/>
          </w:tcPr>
          <w:p>
            <w:pPr>
              <w:pStyle w:val="70"/>
              <w:widowControl w:val="0"/>
              <w:ind w:firstLine="0" w:firstLineChars="0"/>
              <w:rPr>
                <w:rFonts w:ascii="Times New Roman"/>
                <w:bCs/>
              </w:rPr>
            </w:pPr>
            <w:r>
              <w:rPr>
                <w:rFonts w:ascii="Times New Roman"/>
                <w:bCs/>
                <w:color w:val="000000"/>
              </w:rPr>
              <w:drawing>
                <wp:inline distT="0" distB="0" distL="0" distR="0">
                  <wp:extent cx="2971800" cy="10464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0">
                            <a:extLst>
                              <a:ext uri="{28A0092B-C50C-407E-A947-70E740481C1C}">
                                <a14:useLocalDpi xmlns:a14="http://schemas.microsoft.com/office/drawing/2010/main" val="0"/>
                              </a:ext>
                            </a:extLst>
                          </a:blip>
                          <a:srcRect r="31378"/>
                          <a:stretch>
                            <a:fillRect/>
                          </a:stretch>
                        </pic:blipFill>
                        <pic:spPr>
                          <a:xfrm>
                            <a:off x="0" y="0"/>
                            <a:ext cx="2983501" cy="1051112"/>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34" w:type="dxa"/>
            <w:vAlign w:val="center"/>
          </w:tcPr>
          <w:p>
            <w:pPr>
              <w:pStyle w:val="70"/>
              <w:widowControl w:val="0"/>
              <w:ind w:firstLine="0" w:firstLineChars="0"/>
              <w:jc w:val="center"/>
              <w:rPr>
                <w:rFonts w:ascii="Times New Roman"/>
                <w:bCs/>
                <w:color w:val="000000"/>
              </w:rPr>
            </w:pPr>
            <w:r>
              <w:rPr>
                <w:rFonts w:ascii="Times New Roman"/>
                <w:bCs/>
              </w:rPr>
              <w:t>子实体：着生方式</w:t>
            </w:r>
          </w:p>
        </w:tc>
        <w:tc>
          <w:tcPr>
            <w:tcW w:w="3134" w:type="dxa"/>
            <w:vAlign w:val="center"/>
          </w:tcPr>
          <w:p>
            <w:pPr>
              <w:pStyle w:val="70"/>
              <w:widowControl w:val="0"/>
              <w:ind w:firstLine="0" w:firstLineChars="0"/>
              <w:jc w:val="center"/>
              <w:rPr>
                <w:rFonts w:ascii="Times New Roman"/>
                <w:bCs/>
                <w:color w:val="000000"/>
              </w:rPr>
            </w:pPr>
            <w:r>
              <w:rPr>
                <w:rFonts w:ascii="Times New Roman"/>
                <w:bCs/>
                <w:color w:val="000000"/>
              </w:rPr>
              <w:t>簇生型</w:t>
            </w:r>
          </w:p>
        </w:tc>
        <w:tc>
          <w:tcPr>
            <w:tcW w:w="3135" w:type="dxa"/>
            <w:vAlign w:val="center"/>
          </w:tcPr>
          <w:p>
            <w:pPr>
              <w:pStyle w:val="70"/>
              <w:widowControl w:val="0"/>
              <w:ind w:firstLine="0" w:firstLineChars="0"/>
              <w:jc w:val="center"/>
              <w:rPr>
                <w:rFonts w:ascii="Times New Roman"/>
                <w:bCs/>
                <w:color w:val="000000"/>
              </w:rPr>
            </w:pPr>
            <w:r>
              <w:rPr>
                <w:rFonts w:ascii="Times New Roman"/>
                <w:bCs/>
                <w:color w:val="000000"/>
              </w:rPr>
              <w:t>散生型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134" w:type="dxa"/>
            <w:vAlign w:val="center"/>
          </w:tcPr>
          <w:p>
            <w:pPr>
              <w:pStyle w:val="70"/>
              <w:widowControl w:val="0"/>
              <w:ind w:firstLine="0" w:firstLineChars="0"/>
              <w:jc w:val="center"/>
              <w:rPr>
                <w:rFonts w:ascii="Times New Roman"/>
                <w:bCs/>
                <w:color w:val="000000"/>
              </w:rPr>
            </w:pPr>
            <w:r>
              <w:rPr>
                <w:rFonts w:ascii="Times New Roman"/>
                <w:bCs/>
                <w:color w:val="000000"/>
              </w:rPr>
              <w:t>代码</w:t>
            </w:r>
          </w:p>
        </w:tc>
        <w:tc>
          <w:tcPr>
            <w:tcW w:w="3134" w:type="dxa"/>
            <w:vAlign w:val="center"/>
          </w:tcPr>
          <w:p>
            <w:pPr>
              <w:pStyle w:val="70"/>
              <w:widowControl w:val="0"/>
              <w:ind w:firstLine="0" w:firstLineChars="0"/>
              <w:jc w:val="center"/>
              <w:rPr>
                <w:rFonts w:ascii="Times New Roman"/>
                <w:bCs/>
                <w:color w:val="000000"/>
              </w:rPr>
            </w:pPr>
            <w:r>
              <w:rPr>
                <w:rFonts w:ascii="Times New Roman"/>
                <w:bCs/>
                <w:color w:val="000000"/>
              </w:rPr>
              <w:t>3</w:t>
            </w:r>
          </w:p>
        </w:tc>
        <w:tc>
          <w:tcPr>
            <w:tcW w:w="3135" w:type="dxa"/>
            <w:vAlign w:val="center"/>
          </w:tcPr>
          <w:p>
            <w:pPr>
              <w:pStyle w:val="70"/>
              <w:widowControl w:val="0"/>
              <w:ind w:firstLine="0" w:firstLineChars="0"/>
              <w:jc w:val="center"/>
              <w:rPr>
                <w:rFonts w:ascii="Times New Roman"/>
                <w:bCs/>
                <w:color w:val="000000"/>
              </w:rPr>
            </w:pPr>
            <w:r>
              <w:rPr>
                <w:rFonts w:ascii="Times New Roman"/>
                <w:bCs/>
                <w:color w:val="000000"/>
              </w:rPr>
              <w:t>5</w:t>
            </w:r>
          </w:p>
        </w:tc>
      </w:tr>
    </w:tbl>
    <w:p>
      <w:pPr>
        <w:pStyle w:val="70"/>
        <w:ind w:left="422" w:firstLine="0" w:firstLineChars="0"/>
        <w:jc w:val="center"/>
        <w:rPr>
          <w:rFonts w:ascii="Times New Roman"/>
          <w:bCs/>
          <w:color w:val="FF0000"/>
        </w:rPr>
      </w:pPr>
      <w:r>
        <w:rPr>
          <w:rFonts w:ascii="Times New Roman"/>
        </w:rPr>
        <w:t xml:space="preserve">图B. </w:t>
      </w:r>
      <w:r>
        <w:rPr>
          <w:rFonts w:ascii="Times New Roman"/>
        </w:rPr>
        <w:fldChar w:fldCharType="begin"/>
      </w:r>
      <w:r>
        <w:rPr>
          <w:rFonts w:ascii="Times New Roman"/>
        </w:rPr>
        <w:instrText xml:space="preserve"> SEQ 图B. \* ARABIC </w:instrText>
      </w:r>
      <w:r>
        <w:rPr>
          <w:rFonts w:ascii="Times New Roman"/>
        </w:rPr>
        <w:fldChar w:fldCharType="separate"/>
      </w:r>
      <w:r>
        <w:rPr>
          <w:rFonts w:ascii="Times New Roman"/>
        </w:rPr>
        <w:t>15</w:t>
      </w:r>
      <w:r>
        <w:rPr>
          <w:rFonts w:ascii="Times New Roman"/>
        </w:rPr>
        <w:fldChar w:fldCharType="end"/>
      </w:r>
      <w:r>
        <w:rPr>
          <w:rFonts w:ascii="Times New Roman"/>
          <w:bCs/>
        </w:rPr>
        <w:t>子实体</w:t>
      </w:r>
      <w:r>
        <w:rPr>
          <w:rFonts w:hint="eastAsia" w:ascii="Times New Roman"/>
          <w:bCs/>
        </w:rPr>
        <w:t>：着生状态</w:t>
      </w:r>
    </w:p>
    <w:p>
      <w:pPr>
        <w:pStyle w:val="70"/>
        <w:ind w:firstLine="420"/>
        <w:rPr>
          <w:rFonts w:ascii="Times New Roman"/>
          <w:bCs/>
          <w:color w:val="000000"/>
        </w:rPr>
      </w:pPr>
      <w:r>
        <w:rPr>
          <w:rFonts w:ascii="Times New Roman"/>
          <w:bCs/>
          <w:color w:val="000000"/>
        </w:rPr>
        <w:t>性状</w:t>
      </w:r>
      <w:r>
        <w:rPr>
          <w:rFonts w:hint="eastAsia" w:ascii="Times New Roman"/>
          <w:bCs/>
          <w:color w:val="000000"/>
        </w:rPr>
        <w:t>28</w:t>
      </w:r>
      <w:r>
        <w:rPr>
          <w:rFonts w:ascii="Times New Roman"/>
          <w:bCs/>
          <w:color w:val="000000"/>
        </w:rPr>
        <w:t xml:space="preserve"> </w:t>
      </w:r>
      <w:r>
        <w:rPr>
          <w:rFonts w:hint="eastAsia" w:ascii="Times New Roman"/>
          <w:bCs/>
          <w:color w:val="000000"/>
        </w:rPr>
        <w:t>苦味</w:t>
      </w:r>
    </w:p>
    <w:p>
      <w:pPr>
        <w:pStyle w:val="70"/>
        <w:ind w:firstLine="420"/>
        <w:rPr>
          <w:rFonts w:ascii="Times New Roman"/>
          <w:bCs/>
        </w:rPr>
      </w:pPr>
      <w:r>
        <w:rPr>
          <w:rFonts w:hint="eastAsia" w:ascii="Times New Roman"/>
          <w:bCs/>
        </w:rPr>
        <w:t>子实体品尝或者烹饪均可。</w:t>
      </w:r>
    </w:p>
    <w:p>
      <w:pPr>
        <w:pStyle w:val="70"/>
        <w:ind w:firstLine="420"/>
        <w:rPr>
          <w:rFonts w:ascii="Times New Roman"/>
          <w:bCs/>
          <w:color w:val="FF0000"/>
        </w:rPr>
      </w:pPr>
    </w:p>
    <w:p>
      <w:pPr>
        <w:pStyle w:val="70"/>
        <w:ind w:left="422" w:firstLine="0" w:firstLineChars="0"/>
        <w:jc w:val="right"/>
        <w:rPr>
          <w:rFonts w:ascii="Times New Roman"/>
          <w:bCs/>
          <w:color w:val="000000"/>
        </w:rPr>
      </w:pPr>
    </w:p>
    <w:p/>
    <w:p>
      <w:pPr>
        <w:widowControl/>
        <w:jc w:val="left"/>
        <w:rPr>
          <w:szCs w:val="21"/>
        </w:rPr>
      </w:pPr>
      <w:r>
        <w:rPr>
          <w:szCs w:val="21"/>
        </w:rPr>
        <w:br w:type="page"/>
      </w:r>
    </w:p>
    <w:p>
      <w:pPr>
        <w:pStyle w:val="71"/>
        <w:numPr>
          <w:ilvl w:val="0"/>
          <w:numId w:val="0"/>
        </w:numPr>
        <w:spacing w:before="156" w:after="156"/>
        <w:jc w:val="center"/>
        <w:rPr>
          <w:rFonts w:ascii="Times New Roman"/>
          <w:b/>
          <w:bCs/>
          <w:color w:val="000000"/>
          <w:szCs w:val="21"/>
        </w:rPr>
      </w:pPr>
      <w:bookmarkStart w:id="60" w:name="_Toc502160294"/>
      <w:r>
        <w:rPr>
          <w:rFonts w:ascii="Times New Roman"/>
          <w:b/>
          <w:bCs/>
          <w:color w:val="000000"/>
          <w:szCs w:val="21"/>
        </w:rPr>
        <w:t>附录C</w:t>
      </w:r>
      <w:r>
        <w:rPr>
          <w:rFonts w:ascii="Times New Roman"/>
          <w:b/>
          <w:bCs/>
          <w:color w:val="000000"/>
          <w:szCs w:val="21"/>
        </w:rPr>
        <w:br w:type="textWrapping"/>
      </w:r>
      <w:r>
        <w:rPr>
          <w:rFonts w:ascii="Times New Roman"/>
          <w:b/>
          <w:bCs/>
          <w:color w:val="000000"/>
          <w:szCs w:val="21"/>
        </w:rPr>
        <w:t>（规范性附录）</w:t>
      </w:r>
      <w:bookmarkEnd w:id="60"/>
      <w:r>
        <w:rPr>
          <w:rFonts w:ascii="Times New Roman"/>
          <w:b/>
          <w:bCs/>
          <w:color w:val="000000"/>
          <w:szCs w:val="21"/>
        </w:rPr>
        <w:br w:type="textWrapping"/>
      </w:r>
    </w:p>
    <w:p>
      <w:pPr>
        <w:pStyle w:val="78"/>
        <w:ind w:right="560"/>
        <w:jc w:val="center"/>
        <w:rPr>
          <w:rFonts w:eastAsia="黑体"/>
          <w:b/>
          <w:snapToGrid w:val="0"/>
        </w:rPr>
      </w:pPr>
      <w:r>
        <mc:AlternateContent>
          <mc:Choice Requires="wps">
            <w:drawing>
              <wp:anchor distT="0" distB="0" distL="114300" distR="114300" simplePos="0" relativeHeight="251670528" behindDoc="0" locked="0" layoutInCell="1" allowOverlap="1">
                <wp:simplePos x="0" y="0"/>
                <wp:positionH relativeFrom="column">
                  <wp:posOffset>4389120</wp:posOffset>
                </wp:positionH>
                <wp:positionV relativeFrom="paragraph">
                  <wp:posOffset>316865</wp:posOffset>
                </wp:positionV>
                <wp:extent cx="1520190" cy="673100"/>
                <wp:effectExtent l="8890" t="10160" r="13970" b="12065"/>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1520190" cy="673100"/>
                        </a:xfrm>
                        <a:prstGeom prst="rect">
                          <a:avLst/>
                        </a:prstGeom>
                        <a:solidFill>
                          <a:srgbClr val="FFFFFF"/>
                        </a:solidFill>
                        <a:ln w="9525">
                          <a:solidFill>
                            <a:srgbClr val="000000"/>
                          </a:solidFill>
                          <a:miter lim="800000"/>
                        </a:ln>
                      </wps:spPr>
                      <wps:txbx>
                        <w:txbxContent>
                          <w:p>
                            <w:pPr>
                              <w:rPr>
                                <w:snapToGrid w:val="0"/>
                              </w:rPr>
                            </w:pPr>
                            <w:r>
                              <w:rPr>
                                <w:rFonts w:hint="eastAsia"/>
                                <w:snapToGrid w:val="0"/>
                              </w:rPr>
                              <w:t xml:space="preserve">申请号：            </w:t>
                            </w:r>
                          </w:p>
                          <w:p>
                            <w:pPr>
                              <w:rPr>
                                <w:snapToGrid w:val="0"/>
                              </w:rPr>
                            </w:pPr>
                            <w:r>
                              <w:rPr>
                                <w:rFonts w:hint="eastAsia"/>
                                <w:snapToGrid w:val="0"/>
                              </w:rPr>
                              <w:t>申请日：</w:t>
                            </w:r>
                            <w:r>
                              <w:rPr>
                                <w:rFonts w:hint="eastAsia"/>
                                <w:snapToGrid w:val="0"/>
                              </w:rPr>
                              <w:tab/>
                            </w:r>
                            <w:r>
                              <w:rPr>
                                <w:rFonts w:hint="eastAsia"/>
                                <w:snapToGrid w:val="0"/>
                              </w:rPr>
                              <w:tab/>
                            </w:r>
                            <w:r>
                              <w:rPr>
                                <w:rFonts w:hint="eastAsia"/>
                                <w:snapToGrid w:val="0"/>
                              </w:rPr>
                              <w:t xml:space="preserve">    </w:t>
                            </w:r>
                          </w:p>
                          <w:p>
                            <w:pPr>
                              <w:jc w:val="center"/>
                            </w:pPr>
                            <w:r>
                              <w:rPr>
                                <w:rFonts w:hint="eastAsia"/>
                                <w:snapToGrid w:val="0"/>
                              </w:rPr>
                              <w:t>[由审批机关填写]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5.6pt;margin-top:24.95pt;height:53pt;width:119.7pt;z-index:251670528;mso-width-relative:page;mso-height-relative:page;" fillcolor="#FFFFFF" filled="t" stroked="t" coordsize="21600,21600" o:gfxdata="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e&#10;ts3j2AAAAAkBAAAPAAAAAAAAAAEAIAAAACIAAABkcnMvZG93bnJldi54bWxQSwECFAAUAAAACACH&#10;TuJArueG3SQCAAA7BAAADgAAAAAAAAABACAAAAAnAQAAZHJzL2Uyb0RvYy54bWxQSwUGAAAAAAYA&#10;BgBZAQAAvQUAAAAA&#10;">
                <v:fill on="t" focussize="0,0"/>
                <v:stroke color="#000000" miterlimit="8" joinstyle="miter"/>
                <v:imagedata o:title=""/>
                <o:lock v:ext="edit" aspectratio="f"/>
                <v:textbox>
                  <w:txbxContent>
                    <w:p>
                      <w:pPr>
                        <w:rPr>
                          <w:snapToGrid w:val="0"/>
                        </w:rPr>
                      </w:pPr>
                      <w:r>
                        <w:rPr>
                          <w:rFonts w:hint="eastAsia"/>
                          <w:snapToGrid w:val="0"/>
                        </w:rPr>
                        <w:t xml:space="preserve">申请号：            </w:t>
                      </w:r>
                    </w:p>
                    <w:p>
                      <w:pPr>
                        <w:rPr>
                          <w:snapToGrid w:val="0"/>
                        </w:rPr>
                      </w:pPr>
                      <w:r>
                        <w:rPr>
                          <w:rFonts w:hint="eastAsia"/>
                          <w:snapToGrid w:val="0"/>
                        </w:rPr>
                        <w:t>申请日：</w:t>
                      </w:r>
                      <w:r>
                        <w:rPr>
                          <w:rFonts w:hint="eastAsia"/>
                          <w:snapToGrid w:val="0"/>
                        </w:rPr>
                        <w:tab/>
                      </w:r>
                      <w:r>
                        <w:rPr>
                          <w:rFonts w:hint="eastAsia"/>
                          <w:snapToGrid w:val="0"/>
                        </w:rPr>
                        <w:tab/>
                      </w:r>
                      <w:r>
                        <w:rPr>
                          <w:rFonts w:hint="eastAsia"/>
                          <w:snapToGrid w:val="0"/>
                        </w:rPr>
                        <w:t xml:space="preserve">    </w:t>
                      </w:r>
                    </w:p>
                    <w:p>
                      <w:pPr>
                        <w:jc w:val="center"/>
                      </w:pPr>
                      <w:r>
                        <w:rPr>
                          <w:rFonts w:hint="eastAsia"/>
                          <w:snapToGrid w:val="0"/>
                        </w:rPr>
                        <w:t>[由审批机关填写]</w:t>
                      </w:r>
                    </w:p>
                  </w:txbxContent>
                </v:textbox>
              </v:shape>
            </w:pict>
          </mc:Fallback>
        </mc:AlternateContent>
      </w:r>
      <w:r>
        <w:rPr>
          <w:snapToGrid w:val="0"/>
          <w:sz w:val="24"/>
          <w:szCs w:val="24"/>
        </w:rPr>
        <w:t xml:space="preserve">    </w:t>
      </w:r>
      <w:r>
        <w:rPr>
          <w:rFonts w:eastAsia="黑体"/>
          <w:b/>
          <w:snapToGrid w:val="0"/>
        </w:rPr>
        <w:t>真姬菇技术问卷</w:t>
      </w:r>
    </w:p>
    <w:p>
      <w:pPr>
        <w:spacing w:before="156" w:beforeLines="50" w:line="360" w:lineRule="auto"/>
        <w:jc w:val="right"/>
        <w:rPr>
          <w:snapToGrid w:val="0"/>
        </w:rPr>
      </w:pPr>
      <w:bookmarkStart w:id="61" w:name="_Toc40143844"/>
      <w:bookmarkEnd w:id="61"/>
    </w:p>
    <w:p>
      <w:pPr>
        <w:spacing w:before="156" w:beforeLines="50" w:line="360" w:lineRule="auto"/>
        <w:rPr>
          <w:rFonts w:eastAsia="黑体"/>
          <w:snapToGrid w:val="0"/>
        </w:rPr>
      </w:pPr>
      <w:r>
        <w:rPr>
          <w:rFonts w:eastAsia="黑体"/>
          <w:bCs/>
          <w:snapToGrid w:val="0"/>
        </w:rPr>
        <w:t>(申请人或代理机构签章)</w:t>
      </w:r>
    </w:p>
    <w:p>
      <w:pPr>
        <w:spacing w:line="360" w:lineRule="auto"/>
        <w:rPr>
          <w:b/>
          <w:snapToGrid w:val="0"/>
          <w:szCs w:val="21"/>
        </w:rPr>
      </w:pPr>
      <w:r>
        <w:rPr>
          <w:b/>
          <w:bCs/>
          <w:szCs w:val="21"/>
        </w:rPr>
        <mc:AlternateContent>
          <mc:Choice Requires="wps">
            <w:drawing>
              <wp:anchor distT="0" distB="0" distL="114300" distR="114300" simplePos="0" relativeHeight="251669504" behindDoc="0" locked="0" layoutInCell="1" allowOverlap="1">
                <wp:simplePos x="0" y="0"/>
                <wp:positionH relativeFrom="column">
                  <wp:posOffset>-68580</wp:posOffset>
                </wp:positionH>
                <wp:positionV relativeFrom="paragraph">
                  <wp:posOffset>57785</wp:posOffset>
                </wp:positionV>
                <wp:extent cx="6334125" cy="0"/>
                <wp:effectExtent l="8890" t="7620" r="10160" b="11430"/>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4pt;margin-top:4.55pt;height:0pt;width:498.75pt;z-index:251669504;mso-width-relative:page;mso-height-relative:page;" filled="f" stroked="t" coordsize="21600,21600" o:gfxdata="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4aWC6dUAAAAHAQAADwAAAAAAAAABACAAAAAiAAAAZHJzL2Rvd25y&#10;ZXYueG1sUEsBAhQAFAAAAAgAh07iQHmhC/nIAQAAXgMAAA4AAAAAAAAAAQAgAAAAJAEAAGRycy9l&#10;Mm9Eb2MueG1sUEsFBgAAAAAGAAYAWQEAAF4FAAAAAA==&#10;">
                <v:fill on="f" focussize="0,0"/>
                <v:stroke color="#000000" joinstyle="round"/>
                <v:imagedata o:title=""/>
                <o:lock v:ext="edit" aspectratio="f"/>
              </v:line>
            </w:pict>
          </mc:Fallback>
        </mc:AlternateContent>
      </w:r>
    </w:p>
    <w:p>
      <w:pPr>
        <w:tabs>
          <w:tab w:val="left" w:pos="5220"/>
        </w:tabs>
        <w:spacing w:line="360" w:lineRule="auto"/>
        <w:rPr>
          <w:snapToGrid w:val="0"/>
          <w:szCs w:val="21"/>
        </w:rPr>
      </w:pPr>
      <w:r>
        <w:rPr>
          <w:b/>
          <w:snapToGrid w:val="0"/>
          <w:szCs w:val="21"/>
        </w:rPr>
        <w:t>C.1</w:t>
      </w:r>
      <w:r>
        <w:rPr>
          <w:rFonts w:eastAsia="黑体"/>
          <w:b/>
          <w:szCs w:val="21"/>
        </w:rPr>
        <w:t>品种暂定名称：________________________________</w:t>
      </w:r>
    </w:p>
    <w:p>
      <w:pPr>
        <w:rPr>
          <w:b/>
          <w:snapToGrid w:val="0"/>
          <w:szCs w:val="21"/>
        </w:rPr>
      </w:pPr>
    </w:p>
    <w:p>
      <w:pPr>
        <w:rPr>
          <w:rFonts w:eastAsia="黑体"/>
          <w:b/>
          <w:snapToGrid w:val="0"/>
        </w:rPr>
      </w:pPr>
      <w:r>
        <w:rPr>
          <w:b/>
          <w:snapToGrid w:val="0"/>
          <w:szCs w:val="21"/>
        </w:rPr>
        <w:t>C.</w:t>
      </w:r>
      <w:r>
        <w:rPr>
          <w:rFonts w:eastAsia="黑体"/>
          <w:b/>
          <w:snapToGrid w:val="0"/>
          <w:szCs w:val="21"/>
        </w:rPr>
        <w:t xml:space="preserve">2 </w:t>
      </w:r>
      <w:r>
        <w:rPr>
          <w:rFonts w:eastAsia="黑体"/>
          <w:b/>
          <w:snapToGrid w:val="0"/>
        </w:rPr>
        <w:t>申请测试人信息</w:t>
      </w:r>
    </w:p>
    <w:tbl>
      <w:tblPr>
        <w:tblStyle w:val="32"/>
        <w:tblW w:w="9413" w:type="dxa"/>
        <w:tblInd w:w="0" w:type="dxa"/>
        <w:tblLayout w:type="fixed"/>
        <w:tblCellMar>
          <w:top w:w="0" w:type="dxa"/>
          <w:left w:w="108" w:type="dxa"/>
          <w:bottom w:w="0" w:type="dxa"/>
          <w:right w:w="108" w:type="dxa"/>
        </w:tblCellMar>
      </w:tblPr>
      <w:tblGrid>
        <w:gridCol w:w="1394"/>
        <w:gridCol w:w="2145"/>
        <w:gridCol w:w="1411"/>
        <w:gridCol w:w="1327"/>
        <w:gridCol w:w="1252"/>
        <w:gridCol w:w="1884"/>
      </w:tblGrid>
      <w:tr>
        <w:tblPrEx>
          <w:tblLayout w:type="fixed"/>
          <w:tblCellMar>
            <w:top w:w="0" w:type="dxa"/>
            <w:left w:w="108" w:type="dxa"/>
            <w:bottom w:w="0" w:type="dxa"/>
            <w:right w:w="108" w:type="dxa"/>
          </w:tblCellMar>
        </w:tblPrEx>
        <w:trPr>
          <w:trHeight w:val="372" w:hRule="atLeast"/>
        </w:trPr>
        <w:tc>
          <w:tcPr>
            <w:tcW w:w="1394" w:type="dxa"/>
            <w:shd w:val="clear" w:color="auto" w:fill="auto"/>
          </w:tcPr>
          <w:p>
            <w:pPr>
              <w:spacing w:line="360" w:lineRule="auto"/>
              <w:jc w:val="center"/>
              <w:rPr>
                <w:rFonts w:eastAsia="黑体"/>
                <w:bCs/>
                <w:snapToGrid w:val="0"/>
                <w:szCs w:val="21"/>
              </w:rPr>
            </w:pPr>
            <w:r>
              <w:rPr>
                <w:rFonts w:eastAsia="黑体"/>
                <w:bCs/>
                <w:snapToGrid w:val="0"/>
                <w:szCs w:val="21"/>
              </w:rPr>
              <w:t>姓    名：</w:t>
            </w:r>
          </w:p>
        </w:tc>
        <w:tc>
          <w:tcPr>
            <w:tcW w:w="2145" w:type="dxa"/>
            <w:shd w:val="clear" w:color="auto" w:fill="auto"/>
          </w:tcPr>
          <w:p>
            <w:pPr>
              <w:spacing w:line="360" w:lineRule="auto"/>
              <w:rPr>
                <w:bCs/>
                <w:snapToGrid w:val="0"/>
                <w:szCs w:val="21"/>
              </w:rPr>
            </w:pPr>
          </w:p>
        </w:tc>
        <w:tc>
          <w:tcPr>
            <w:tcW w:w="1411" w:type="dxa"/>
            <w:shd w:val="clear" w:color="auto" w:fill="auto"/>
          </w:tcPr>
          <w:p>
            <w:pPr>
              <w:spacing w:line="360" w:lineRule="auto"/>
              <w:rPr>
                <w:bCs/>
                <w:snapToGrid w:val="0"/>
                <w:szCs w:val="21"/>
              </w:rPr>
            </w:pPr>
          </w:p>
        </w:tc>
        <w:tc>
          <w:tcPr>
            <w:tcW w:w="1327" w:type="dxa"/>
            <w:shd w:val="clear" w:color="auto" w:fill="auto"/>
          </w:tcPr>
          <w:p>
            <w:pPr>
              <w:spacing w:line="360" w:lineRule="auto"/>
              <w:rPr>
                <w:bCs/>
                <w:snapToGrid w:val="0"/>
                <w:szCs w:val="21"/>
              </w:rPr>
            </w:pPr>
          </w:p>
        </w:tc>
        <w:tc>
          <w:tcPr>
            <w:tcW w:w="1252" w:type="dxa"/>
            <w:shd w:val="clear" w:color="auto" w:fill="auto"/>
          </w:tcPr>
          <w:p>
            <w:pPr>
              <w:spacing w:line="360" w:lineRule="auto"/>
              <w:rPr>
                <w:bCs/>
                <w:snapToGrid w:val="0"/>
                <w:szCs w:val="21"/>
              </w:rPr>
            </w:pPr>
          </w:p>
        </w:tc>
        <w:tc>
          <w:tcPr>
            <w:tcW w:w="1884" w:type="dxa"/>
            <w:shd w:val="clear" w:color="auto" w:fill="auto"/>
          </w:tcPr>
          <w:p>
            <w:pPr>
              <w:spacing w:line="360" w:lineRule="auto"/>
              <w:rPr>
                <w:bCs/>
                <w:snapToGrid w:val="0"/>
                <w:szCs w:val="21"/>
              </w:rPr>
            </w:pPr>
          </w:p>
        </w:tc>
      </w:tr>
      <w:tr>
        <w:tblPrEx>
          <w:tblLayout w:type="fixed"/>
          <w:tblCellMar>
            <w:top w:w="0" w:type="dxa"/>
            <w:left w:w="108" w:type="dxa"/>
            <w:bottom w:w="0" w:type="dxa"/>
            <w:right w:w="108" w:type="dxa"/>
          </w:tblCellMar>
        </w:tblPrEx>
        <w:trPr>
          <w:trHeight w:val="372" w:hRule="atLeast"/>
        </w:trPr>
        <w:tc>
          <w:tcPr>
            <w:tcW w:w="1394" w:type="dxa"/>
            <w:shd w:val="clear" w:color="auto" w:fill="auto"/>
          </w:tcPr>
          <w:p>
            <w:pPr>
              <w:spacing w:line="360" w:lineRule="auto"/>
              <w:jc w:val="center"/>
              <w:rPr>
                <w:rFonts w:eastAsia="黑体"/>
                <w:bCs/>
                <w:snapToGrid w:val="0"/>
                <w:szCs w:val="21"/>
              </w:rPr>
            </w:pPr>
            <w:r>
              <w:rPr>
                <w:rFonts w:eastAsia="黑体"/>
                <w:bCs/>
                <w:snapToGrid w:val="0"/>
                <w:szCs w:val="21"/>
              </w:rPr>
              <w:t>地    址：</w:t>
            </w:r>
          </w:p>
        </w:tc>
        <w:tc>
          <w:tcPr>
            <w:tcW w:w="2145" w:type="dxa"/>
            <w:shd w:val="clear" w:color="auto" w:fill="auto"/>
          </w:tcPr>
          <w:p>
            <w:pPr>
              <w:spacing w:line="360" w:lineRule="auto"/>
              <w:rPr>
                <w:bCs/>
                <w:snapToGrid w:val="0"/>
                <w:szCs w:val="21"/>
              </w:rPr>
            </w:pPr>
          </w:p>
        </w:tc>
        <w:tc>
          <w:tcPr>
            <w:tcW w:w="1411" w:type="dxa"/>
            <w:shd w:val="clear" w:color="auto" w:fill="auto"/>
          </w:tcPr>
          <w:p>
            <w:pPr>
              <w:spacing w:line="360" w:lineRule="auto"/>
              <w:rPr>
                <w:bCs/>
                <w:snapToGrid w:val="0"/>
                <w:szCs w:val="21"/>
              </w:rPr>
            </w:pPr>
          </w:p>
        </w:tc>
        <w:tc>
          <w:tcPr>
            <w:tcW w:w="1327" w:type="dxa"/>
            <w:shd w:val="clear" w:color="auto" w:fill="auto"/>
          </w:tcPr>
          <w:p>
            <w:pPr>
              <w:spacing w:line="360" w:lineRule="auto"/>
              <w:rPr>
                <w:bCs/>
                <w:snapToGrid w:val="0"/>
                <w:szCs w:val="21"/>
              </w:rPr>
            </w:pPr>
          </w:p>
        </w:tc>
        <w:tc>
          <w:tcPr>
            <w:tcW w:w="1252" w:type="dxa"/>
            <w:shd w:val="clear" w:color="auto" w:fill="auto"/>
          </w:tcPr>
          <w:p>
            <w:pPr>
              <w:spacing w:line="360" w:lineRule="auto"/>
              <w:rPr>
                <w:bCs/>
                <w:snapToGrid w:val="0"/>
                <w:szCs w:val="21"/>
              </w:rPr>
            </w:pPr>
          </w:p>
        </w:tc>
        <w:tc>
          <w:tcPr>
            <w:tcW w:w="1884" w:type="dxa"/>
            <w:shd w:val="clear" w:color="auto" w:fill="auto"/>
          </w:tcPr>
          <w:p>
            <w:pPr>
              <w:spacing w:line="360" w:lineRule="auto"/>
              <w:rPr>
                <w:bCs/>
                <w:snapToGrid w:val="0"/>
                <w:szCs w:val="21"/>
              </w:rPr>
            </w:pPr>
          </w:p>
        </w:tc>
      </w:tr>
      <w:tr>
        <w:tblPrEx>
          <w:tblLayout w:type="fixed"/>
          <w:tblCellMar>
            <w:top w:w="0" w:type="dxa"/>
            <w:left w:w="108" w:type="dxa"/>
            <w:bottom w:w="0" w:type="dxa"/>
            <w:right w:w="108" w:type="dxa"/>
          </w:tblCellMar>
        </w:tblPrEx>
        <w:trPr>
          <w:trHeight w:val="372" w:hRule="atLeast"/>
        </w:trPr>
        <w:tc>
          <w:tcPr>
            <w:tcW w:w="1394" w:type="dxa"/>
            <w:shd w:val="clear" w:color="auto" w:fill="auto"/>
          </w:tcPr>
          <w:p>
            <w:pPr>
              <w:spacing w:line="360" w:lineRule="auto"/>
              <w:jc w:val="center"/>
              <w:rPr>
                <w:rFonts w:eastAsia="黑体"/>
                <w:bCs/>
                <w:snapToGrid w:val="0"/>
                <w:szCs w:val="21"/>
              </w:rPr>
            </w:pPr>
            <w:r>
              <w:rPr>
                <w:rFonts w:eastAsia="黑体"/>
                <w:bCs/>
                <w:snapToGrid w:val="0"/>
                <w:szCs w:val="21"/>
              </w:rPr>
              <w:t>电话号码：</w:t>
            </w:r>
          </w:p>
        </w:tc>
        <w:tc>
          <w:tcPr>
            <w:tcW w:w="2145" w:type="dxa"/>
            <w:shd w:val="clear" w:color="auto" w:fill="auto"/>
          </w:tcPr>
          <w:p>
            <w:pPr>
              <w:spacing w:line="360" w:lineRule="auto"/>
              <w:rPr>
                <w:bCs/>
                <w:snapToGrid w:val="0"/>
                <w:szCs w:val="21"/>
              </w:rPr>
            </w:pPr>
          </w:p>
        </w:tc>
        <w:tc>
          <w:tcPr>
            <w:tcW w:w="1411" w:type="dxa"/>
            <w:shd w:val="clear" w:color="auto" w:fill="auto"/>
          </w:tcPr>
          <w:p>
            <w:pPr>
              <w:spacing w:line="360" w:lineRule="auto"/>
              <w:jc w:val="center"/>
              <w:rPr>
                <w:rFonts w:eastAsia="黑体"/>
                <w:bCs/>
                <w:snapToGrid w:val="0"/>
                <w:szCs w:val="21"/>
              </w:rPr>
            </w:pPr>
            <w:r>
              <w:rPr>
                <w:rFonts w:eastAsia="黑体"/>
                <w:bCs/>
                <w:snapToGrid w:val="0"/>
                <w:szCs w:val="21"/>
              </w:rPr>
              <w:t>传真号码：</w:t>
            </w:r>
          </w:p>
        </w:tc>
        <w:tc>
          <w:tcPr>
            <w:tcW w:w="1327" w:type="dxa"/>
            <w:shd w:val="clear" w:color="auto" w:fill="auto"/>
          </w:tcPr>
          <w:p>
            <w:pPr>
              <w:spacing w:line="360" w:lineRule="auto"/>
              <w:jc w:val="center"/>
              <w:rPr>
                <w:bCs/>
                <w:snapToGrid w:val="0"/>
                <w:szCs w:val="21"/>
              </w:rPr>
            </w:pPr>
          </w:p>
        </w:tc>
        <w:tc>
          <w:tcPr>
            <w:tcW w:w="1252" w:type="dxa"/>
            <w:shd w:val="clear" w:color="auto" w:fill="auto"/>
          </w:tcPr>
          <w:p>
            <w:pPr>
              <w:spacing w:line="360" w:lineRule="auto"/>
              <w:jc w:val="center"/>
              <w:rPr>
                <w:rFonts w:eastAsia="黑体"/>
                <w:bCs/>
                <w:snapToGrid w:val="0"/>
                <w:szCs w:val="21"/>
              </w:rPr>
            </w:pPr>
            <w:r>
              <w:rPr>
                <w:rFonts w:eastAsia="黑体"/>
                <w:bCs/>
                <w:snapToGrid w:val="0"/>
                <w:szCs w:val="21"/>
              </w:rPr>
              <w:t>手机号码：</w:t>
            </w:r>
          </w:p>
        </w:tc>
        <w:tc>
          <w:tcPr>
            <w:tcW w:w="1884" w:type="dxa"/>
            <w:shd w:val="clear" w:color="auto" w:fill="auto"/>
          </w:tcPr>
          <w:p>
            <w:pPr>
              <w:spacing w:line="360" w:lineRule="auto"/>
              <w:rPr>
                <w:bCs/>
                <w:snapToGrid w:val="0"/>
                <w:szCs w:val="21"/>
              </w:rPr>
            </w:pPr>
          </w:p>
        </w:tc>
      </w:tr>
      <w:tr>
        <w:tblPrEx>
          <w:tblLayout w:type="fixed"/>
          <w:tblCellMar>
            <w:top w:w="0" w:type="dxa"/>
            <w:left w:w="108" w:type="dxa"/>
            <w:bottom w:w="0" w:type="dxa"/>
            <w:right w:w="108" w:type="dxa"/>
          </w:tblCellMar>
        </w:tblPrEx>
        <w:trPr>
          <w:trHeight w:val="372" w:hRule="atLeast"/>
        </w:trPr>
        <w:tc>
          <w:tcPr>
            <w:tcW w:w="1394" w:type="dxa"/>
            <w:shd w:val="clear" w:color="auto" w:fill="auto"/>
          </w:tcPr>
          <w:p>
            <w:pPr>
              <w:spacing w:line="360" w:lineRule="auto"/>
              <w:jc w:val="center"/>
              <w:rPr>
                <w:rFonts w:eastAsia="黑体"/>
                <w:bCs/>
                <w:snapToGrid w:val="0"/>
                <w:szCs w:val="21"/>
              </w:rPr>
            </w:pPr>
            <w:r>
              <w:rPr>
                <w:rFonts w:eastAsia="黑体"/>
                <w:bCs/>
                <w:snapToGrid w:val="0"/>
                <w:szCs w:val="21"/>
              </w:rPr>
              <w:t>邮箱地址：</w:t>
            </w:r>
          </w:p>
        </w:tc>
        <w:tc>
          <w:tcPr>
            <w:tcW w:w="2145" w:type="dxa"/>
            <w:shd w:val="clear" w:color="auto" w:fill="auto"/>
          </w:tcPr>
          <w:p>
            <w:pPr>
              <w:spacing w:line="360" w:lineRule="auto"/>
              <w:rPr>
                <w:bCs/>
                <w:snapToGrid w:val="0"/>
                <w:szCs w:val="21"/>
              </w:rPr>
            </w:pPr>
          </w:p>
        </w:tc>
        <w:tc>
          <w:tcPr>
            <w:tcW w:w="1411" w:type="dxa"/>
            <w:shd w:val="clear" w:color="auto" w:fill="auto"/>
          </w:tcPr>
          <w:p>
            <w:pPr>
              <w:spacing w:line="360" w:lineRule="auto"/>
              <w:rPr>
                <w:bCs/>
                <w:snapToGrid w:val="0"/>
                <w:szCs w:val="21"/>
              </w:rPr>
            </w:pPr>
          </w:p>
        </w:tc>
        <w:tc>
          <w:tcPr>
            <w:tcW w:w="1327" w:type="dxa"/>
            <w:shd w:val="clear" w:color="auto" w:fill="auto"/>
          </w:tcPr>
          <w:p>
            <w:pPr>
              <w:spacing w:line="360" w:lineRule="auto"/>
              <w:rPr>
                <w:bCs/>
                <w:snapToGrid w:val="0"/>
                <w:szCs w:val="21"/>
              </w:rPr>
            </w:pPr>
          </w:p>
        </w:tc>
        <w:tc>
          <w:tcPr>
            <w:tcW w:w="1252" w:type="dxa"/>
            <w:shd w:val="clear" w:color="auto" w:fill="auto"/>
          </w:tcPr>
          <w:p>
            <w:pPr>
              <w:spacing w:line="360" w:lineRule="auto"/>
              <w:rPr>
                <w:bCs/>
                <w:snapToGrid w:val="0"/>
                <w:szCs w:val="21"/>
              </w:rPr>
            </w:pPr>
          </w:p>
        </w:tc>
        <w:tc>
          <w:tcPr>
            <w:tcW w:w="1884" w:type="dxa"/>
            <w:shd w:val="clear" w:color="auto" w:fill="auto"/>
          </w:tcPr>
          <w:p>
            <w:pPr>
              <w:spacing w:line="360" w:lineRule="auto"/>
              <w:rPr>
                <w:bCs/>
                <w:snapToGrid w:val="0"/>
                <w:szCs w:val="21"/>
              </w:rPr>
            </w:pPr>
          </w:p>
        </w:tc>
      </w:tr>
      <w:tr>
        <w:tblPrEx>
          <w:tblLayout w:type="fixed"/>
          <w:tblCellMar>
            <w:top w:w="0" w:type="dxa"/>
            <w:left w:w="108" w:type="dxa"/>
            <w:bottom w:w="0" w:type="dxa"/>
            <w:right w:w="108" w:type="dxa"/>
          </w:tblCellMar>
        </w:tblPrEx>
        <w:trPr>
          <w:trHeight w:val="372" w:hRule="atLeast"/>
        </w:trPr>
        <w:tc>
          <w:tcPr>
            <w:tcW w:w="1394" w:type="dxa"/>
            <w:shd w:val="clear" w:color="auto" w:fill="auto"/>
          </w:tcPr>
          <w:p>
            <w:pPr>
              <w:spacing w:line="360" w:lineRule="auto"/>
              <w:jc w:val="center"/>
              <w:rPr>
                <w:rFonts w:eastAsia="黑体"/>
                <w:bCs/>
                <w:snapToGrid w:val="0"/>
                <w:szCs w:val="21"/>
              </w:rPr>
            </w:pPr>
            <w:r>
              <w:rPr>
                <w:rFonts w:eastAsia="黑体"/>
                <w:bCs/>
                <w:snapToGrid w:val="0"/>
                <w:szCs w:val="21"/>
              </w:rPr>
              <w:t>育种者姓名：</w:t>
            </w:r>
          </w:p>
        </w:tc>
        <w:tc>
          <w:tcPr>
            <w:tcW w:w="2145" w:type="dxa"/>
            <w:shd w:val="clear" w:color="auto" w:fill="auto"/>
          </w:tcPr>
          <w:p>
            <w:pPr>
              <w:spacing w:line="360" w:lineRule="auto"/>
              <w:rPr>
                <w:bCs/>
                <w:snapToGrid w:val="0"/>
                <w:szCs w:val="21"/>
              </w:rPr>
            </w:pPr>
          </w:p>
        </w:tc>
        <w:tc>
          <w:tcPr>
            <w:tcW w:w="1411" w:type="dxa"/>
            <w:shd w:val="clear" w:color="auto" w:fill="auto"/>
          </w:tcPr>
          <w:p>
            <w:pPr>
              <w:spacing w:line="360" w:lineRule="auto"/>
              <w:rPr>
                <w:bCs/>
                <w:snapToGrid w:val="0"/>
                <w:szCs w:val="21"/>
              </w:rPr>
            </w:pPr>
          </w:p>
        </w:tc>
        <w:tc>
          <w:tcPr>
            <w:tcW w:w="1327" w:type="dxa"/>
            <w:shd w:val="clear" w:color="auto" w:fill="auto"/>
          </w:tcPr>
          <w:p>
            <w:pPr>
              <w:spacing w:line="360" w:lineRule="auto"/>
              <w:rPr>
                <w:bCs/>
                <w:snapToGrid w:val="0"/>
                <w:szCs w:val="21"/>
              </w:rPr>
            </w:pPr>
          </w:p>
        </w:tc>
        <w:tc>
          <w:tcPr>
            <w:tcW w:w="1252" w:type="dxa"/>
            <w:shd w:val="clear" w:color="auto" w:fill="auto"/>
          </w:tcPr>
          <w:p>
            <w:pPr>
              <w:spacing w:line="360" w:lineRule="auto"/>
              <w:rPr>
                <w:bCs/>
                <w:snapToGrid w:val="0"/>
                <w:szCs w:val="21"/>
              </w:rPr>
            </w:pPr>
          </w:p>
        </w:tc>
        <w:tc>
          <w:tcPr>
            <w:tcW w:w="1884" w:type="dxa"/>
            <w:shd w:val="clear" w:color="auto" w:fill="auto"/>
          </w:tcPr>
          <w:p>
            <w:pPr>
              <w:spacing w:line="360" w:lineRule="auto"/>
              <w:rPr>
                <w:bCs/>
                <w:snapToGrid w:val="0"/>
                <w:szCs w:val="21"/>
              </w:rPr>
            </w:pPr>
          </w:p>
        </w:tc>
      </w:tr>
    </w:tbl>
    <w:p>
      <w:pPr>
        <w:rPr>
          <w:rFonts w:eastAsia="黑体"/>
          <w:b/>
          <w:snapToGrid w:val="0"/>
          <w:szCs w:val="21"/>
        </w:rPr>
      </w:pPr>
    </w:p>
    <w:p>
      <w:pPr>
        <w:rPr>
          <w:rFonts w:eastAsia="黑体"/>
          <w:b/>
          <w:szCs w:val="21"/>
        </w:rPr>
      </w:pPr>
      <w:r>
        <w:rPr>
          <w:b/>
          <w:snapToGrid w:val="0"/>
          <w:szCs w:val="21"/>
        </w:rPr>
        <w:t>C.3</w:t>
      </w:r>
      <w:r>
        <w:rPr>
          <w:rFonts w:eastAsia="黑体"/>
          <w:b/>
          <w:szCs w:val="21"/>
        </w:rPr>
        <w:t>植物学分类</w:t>
      </w:r>
    </w:p>
    <w:p>
      <w:pPr>
        <w:spacing w:line="360" w:lineRule="auto"/>
        <w:ind w:right="69" w:rightChars="33" w:firstLine="316" w:firstLineChars="150"/>
        <w:rPr>
          <w:b/>
        </w:rPr>
      </w:pPr>
      <w:r>
        <w:rPr>
          <w:rFonts w:eastAsia="黑体"/>
          <w:b/>
          <w:szCs w:val="21"/>
        </w:rPr>
        <w:t>中文名</w:t>
      </w:r>
      <w:r>
        <w:rPr>
          <w:rFonts w:eastAsia="黑体"/>
          <w:szCs w:val="21"/>
        </w:rPr>
        <w:t>：</w:t>
      </w:r>
      <w:r>
        <w:rPr>
          <w:szCs w:val="21"/>
          <w:u w:val="single"/>
        </w:rPr>
        <w:t xml:space="preserve">   </w:t>
      </w:r>
      <w:r>
        <w:rPr>
          <w:b/>
          <w:szCs w:val="21"/>
          <w:u w:val="single"/>
        </w:rPr>
        <w:t xml:space="preserve"> 真姬菇                    </w:t>
      </w:r>
      <w:r>
        <w:rPr>
          <w:b/>
          <w:sz w:val="15"/>
          <w:szCs w:val="15"/>
          <w:u w:val="single"/>
        </w:rPr>
        <w:t xml:space="preserve"> </w:t>
      </w:r>
      <w:r>
        <w:rPr>
          <w:b/>
          <w:szCs w:val="21"/>
          <w:u w:val="single"/>
        </w:rPr>
        <w:t xml:space="preserve">       </w:t>
      </w:r>
    </w:p>
    <w:p>
      <w:pPr>
        <w:spacing w:line="360" w:lineRule="auto"/>
        <w:ind w:firstLine="316" w:firstLineChars="150"/>
        <w:rPr>
          <w:i/>
          <w:szCs w:val="21"/>
        </w:rPr>
      </w:pPr>
      <w:r>
        <w:rPr>
          <w:rFonts w:eastAsia="黑体"/>
          <w:b/>
          <w:szCs w:val="21"/>
        </w:rPr>
        <w:t>拉丁名：</w:t>
      </w:r>
      <w:r>
        <w:rPr>
          <w:b/>
          <w:szCs w:val="21"/>
          <w:u w:val="single"/>
        </w:rPr>
        <w:t xml:space="preserve"> </w:t>
      </w:r>
      <w:r>
        <w:rPr>
          <w:b/>
          <w:i/>
          <w:szCs w:val="21"/>
          <w:u w:val="single"/>
        </w:rPr>
        <w:t xml:space="preserve">Hypsizygus marmoreus </w:t>
      </w:r>
      <w:r>
        <w:rPr>
          <w:b/>
          <w:szCs w:val="21"/>
          <w:u w:val="single"/>
        </w:rPr>
        <w:t xml:space="preserve">         </w:t>
      </w:r>
      <w:r>
        <w:rPr>
          <w:b/>
          <w:i/>
          <w:szCs w:val="21"/>
          <w:u w:val="single"/>
        </w:rPr>
        <w:t xml:space="preserve">       </w:t>
      </w:r>
    </w:p>
    <w:p>
      <w:pPr>
        <w:rPr>
          <w:b/>
          <w:snapToGrid w:val="0"/>
          <w:szCs w:val="21"/>
        </w:rPr>
      </w:pPr>
    </w:p>
    <w:p>
      <w:pPr>
        <w:rPr>
          <w:rFonts w:eastAsia="黑体"/>
        </w:rPr>
      </w:pPr>
      <w:r>
        <w:rPr>
          <w:b/>
          <w:snapToGrid w:val="0"/>
          <w:szCs w:val="21"/>
        </w:rPr>
        <w:t>C.4</w:t>
      </w:r>
      <w:r>
        <w:rPr>
          <w:rFonts w:eastAsia="黑体"/>
          <w:b/>
          <w:szCs w:val="21"/>
        </w:rPr>
        <w:t>品种类型</w:t>
      </w:r>
      <w:r>
        <w:rPr>
          <w:rFonts w:eastAsia="黑体"/>
        </w:rPr>
        <w:t xml:space="preserve"> </w:t>
      </w:r>
    </w:p>
    <w:p>
      <w:pPr>
        <w:rPr>
          <w:rFonts w:eastAsia="黑体"/>
        </w:rPr>
      </w:pPr>
      <w:r>
        <w:rPr>
          <w:rFonts w:eastAsia="黑体"/>
        </w:rPr>
        <w:t xml:space="preserve"> </w:t>
      </w:r>
    </w:p>
    <w:p>
      <w:pPr>
        <w:rPr>
          <w:rFonts w:eastAsia="黑体"/>
          <w:b/>
        </w:rPr>
      </w:pPr>
      <w:r>
        <w:rPr>
          <w:rFonts w:eastAsia="黑体"/>
          <w:b/>
        </w:rPr>
        <w:t>在相符的类型 [   ]  中打√。</w:t>
      </w:r>
    </w:p>
    <w:p>
      <w:pPr>
        <w:rPr>
          <w:rFonts w:eastAsia="黑体"/>
        </w:rPr>
      </w:pPr>
    </w:p>
    <w:p>
      <w:pPr>
        <w:spacing w:line="312" w:lineRule="auto"/>
        <w:rPr>
          <w:b/>
          <w:szCs w:val="21"/>
        </w:rPr>
      </w:pPr>
      <w:r>
        <w:rPr>
          <w:b/>
          <w:snapToGrid w:val="0"/>
          <w:szCs w:val="21"/>
        </w:rPr>
        <w:t>C.4</w:t>
      </w:r>
      <w:r>
        <w:rPr>
          <w:rFonts w:hint="eastAsia"/>
          <w:b/>
          <w:szCs w:val="21"/>
        </w:rPr>
        <w:t>.1</w:t>
      </w:r>
      <w:r>
        <w:rPr>
          <w:b/>
          <w:szCs w:val="21"/>
        </w:rPr>
        <w:t xml:space="preserve">  品种来源</w:t>
      </w:r>
    </w:p>
    <w:p>
      <w:pPr>
        <w:spacing w:line="312" w:lineRule="auto"/>
        <w:rPr>
          <w:szCs w:val="21"/>
        </w:rPr>
      </w:pPr>
      <w:r>
        <w:rPr>
          <w:szCs w:val="21"/>
        </w:rPr>
        <w:t>驯化[   ]     杂交[   ]     诱变[   ]</w:t>
      </w:r>
      <w:r>
        <w:rPr>
          <w:rFonts w:hint="eastAsia"/>
          <w:szCs w:val="21"/>
        </w:rPr>
        <w:t xml:space="preserve"> </w:t>
      </w:r>
      <w:r>
        <w:rPr>
          <w:szCs w:val="21"/>
        </w:rPr>
        <w:t xml:space="preserve">   其它[   ]</w:t>
      </w:r>
      <w:r>
        <w:rPr>
          <w:rFonts w:hint="eastAsia"/>
          <w:szCs w:val="21"/>
        </w:rPr>
        <w:t xml:space="preserve"> </w:t>
      </w:r>
      <w:r>
        <w:rPr>
          <w:szCs w:val="21"/>
        </w:rPr>
        <w:t xml:space="preserve">  </w:t>
      </w:r>
    </w:p>
    <w:p>
      <w:pPr>
        <w:spacing w:line="312" w:lineRule="auto"/>
        <w:rPr>
          <w:b/>
          <w:szCs w:val="21"/>
        </w:rPr>
      </w:pPr>
      <w:r>
        <w:rPr>
          <w:b/>
          <w:snapToGrid w:val="0"/>
          <w:szCs w:val="21"/>
        </w:rPr>
        <w:t>C.4</w:t>
      </w:r>
      <w:r>
        <w:rPr>
          <w:rFonts w:hint="eastAsia"/>
          <w:b/>
          <w:szCs w:val="21"/>
        </w:rPr>
        <w:t>.2</w:t>
      </w:r>
      <w:r>
        <w:rPr>
          <w:b/>
          <w:szCs w:val="21"/>
        </w:rPr>
        <w:t xml:space="preserve">  </w:t>
      </w:r>
      <w:r>
        <w:rPr>
          <w:rFonts w:hint="eastAsia"/>
          <w:b/>
          <w:szCs w:val="21"/>
        </w:rPr>
        <w:t>菌龄</w:t>
      </w:r>
    </w:p>
    <w:p>
      <w:pPr>
        <w:spacing w:line="312" w:lineRule="auto"/>
        <w:rPr>
          <w:szCs w:val="21"/>
        </w:rPr>
      </w:pPr>
      <w:r>
        <w:rPr>
          <w:rFonts w:hint="eastAsia"/>
          <w:szCs w:val="21"/>
        </w:rPr>
        <w:t>短菌龄</w:t>
      </w:r>
      <w:r>
        <w:rPr>
          <w:szCs w:val="21"/>
        </w:rPr>
        <w:t xml:space="preserve">[   ]    </w:t>
      </w:r>
      <w:r>
        <w:rPr>
          <w:rFonts w:hint="eastAsia"/>
          <w:szCs w:val="21"/>
        </w:rPr>
        <w:t>中菌龄</w:t>
      </w:r>
      <w:r>
        <w:rPr>
          <w:szCs w:val="21"/>
        </w:rPr>
        <w:t xml:space="preserve">[   ]    </w:t>
      </w:r>
      <w:r>
        <w:rPr>
          <w:rFonts w:hint="eastAsia"/>
          <w:szCs w:val="21"/>
        </w:rPr>
        <w:t>长菌龄</w:t>
      </w:r>
      <w:r>
        <w:rPr>
          <w:szCs w:val="21"/>
        </w:rPr>
        <w:t>[   ]</w:t>
      </w:r>
      <w:r>
        <w:rPr>
          <w:rFonts w:hint="eastAsia"/>
          <w:szCs w:val="21"/>
        </w:rPr>
        <w:t xml:space="preserve"> </w:t>
      </w:r>
      <w:r>
        <w:rPr>
          <w:szCs w:val="21"/>
        </w:rPr>
        <w:t xml:space="preserve">   </w:t>
      </w:r>
      <w:r>
        <w:rPr>
          <w:rFonts w:hint="eastAsia"/>
          <w:szCs w:val="21"/>
        </w:rPr>
        <w:t>不定</w:t>
      </w:r>
      <w:r>
        <w:rPr>
          <w:szCs w:val="21"/>
        </w:rPr>
        <w:t>[   ]</w:t>
      </w:r>
      <w:r>
        <w:rPr>
          <w:rFonts w:hint="eastAsia"/>
          <w:szCs w:val="21"/>
        </w:rPr>
        <w:t xml:space="preserve"> </w:t>
      </w:r>
      <w:r>
        <w:rPr>
          <w:szCs w:val="21"/>
        </w:rPr>
        <w:t xml:space="preserve">    </w:t>
      </w:r>
    </w:p>
    <w:p>
      <w:pPr>
        <w:spacing w:line="312" w:lineRule="auto"/>
        <w:rPr>
          <w:b/>
          <w:szCs w:val="21"/>
        </w:rPr>
      </w:pPr>
    </w:p>
    <w:p>
      <w:pPr>
        <w:spacing w:line="312" w:lineRule="auto"/>
        <w:rPr>
          <w:b/>
          <w:szCs w:val="21"/>
        </w:rPr>
      </w:pPr>
    </w:p>
    <w:p>
      <w:pPr>
        <w:spacing w:line="312" w:lineRule="auto"/>
        <w:rPr>
          <w:b/>
          <w:szCs w:val="21"/>
        </w:rPr>
      </w:pPr>
    </w:p>
    <w:p>
      <w:pPr>
        <w:spacing w:line="312" w:lineRule="auto"/>
        <w:rPr>
          <w:b/>
          <w:szCs w:val="21"/>
        </w:rPr>
      </w:pPr>
    </w:p>
    <w:p>
      <w:pPr>
        <w:spacing w:line="312" w:lineRule="auto"/>
        <w:rPr>
          <w:b/>
          <w:szCs w:val="21"/>
        </w:rPr>
      </w:pPr>
    </w:p>
    <w:p>
      <w:pPr>
        <w:spacing w:line="312" w:lineRule="auto"/>
        <w:rPr>
          <w:b/>
          <w:szCs w:val="21"/>
        </w:rPr>
      </w:pPr>
    </w:p>
    <w:p>
      <w:pPr>
        <w:tabs>
          <w:tab w:val="left" w:pos="360"/>
        </w:tabs>
        <w:spacing w:line="312" w:lineRule="auto"/>
        <w:rPr>
          <w:rFonts w:eastAsia="黑体"/>
          <w:b/>
          <w:snapToGrid w:val="0"/>
          <w:szCs w:val="21"/>
        </w:rPr>
      </w:pPr>
      <w:r>
        <w:rPr>
          <w:b/>
          <w:snapToGrid w:val="0"/>
          <w:szCs w:val="21"/>
        </w:rPr>
        <w:t xml:space="preserve">C.5 </w:t>
      </w:r>
      <w:r>
        <w:rPr>
          <w:rFonts w:eastAsia="黑体"/>
          <w:b/>
          <w:snapToGrid w:val="0"/>
          <w:szCs w:val="21"/>
        </w:rPr>
        <w:t>待测品种的具有代表性彩色照片</w:t>
      </w:r>
    </w:p>
    <w:p>
      <w:pPr>
        <w:rPr>
          <w:b/>
          <w:snapToGrid w:val="0"/>
          <w:szCs w:val="21"/>
        </w:rPr>
      </w:pPr>
    </w:p>
    <w:p>
      <w:pPr>
        <w:rPr>
          <w:b/>
          <w:snapToGrid w:val="0"/>
          <w:szCs w:val="21"/>
        </w:rPr>
      </w:pPr>
    </w:p>
    <w:p>
      <w:pPr>
        <w:rPr>
          <w:b/>
          <w:snapToGrid w:val="0"/>
          <w:szCs w:val="21"/>
        </w:rPr>
      </w:pPr>
    </w:p>
    <w:p>
      <w:pPr>
        <w:rPr>
          <w:b/>
          <w:snapToGrid w:val="0"/>
          <w:szCs w:val="21"/>
        </w:rPr>
      </w:pPr>
    </w:p>
    <w:p>
      <w:pPr>
        <w:rPr>
          <w:b/>
          <w:snapToGrid w:val="0"/>
          <w:szCs w:val="21"/>
        </w:rPr>
      </w:pPr>
    </w:p>
    <w:p>
      <w:pPr>
        <w:jc w:val="center"/>
        <w:rPr>
          <w:b/>
          <w:snapToGrid w:val="0"/>
          <w:szCs w:val="21"/>
        </w:rPr>
      </w:pPr>
      <w:r>
        <w:rPr>
          <w:snapToGrid w:val="0"/>
          <w:szCs w:val="21"/>
        </w:rPr>
        <w:t>｛品种照片粘贴处｝</w:t>
      </w:r>
    </w:p>
    <w:p>
      <w:pPr>
        <w:jc w:val="center"/>
        <w:rPr>
          <w:b/>
          <w:snapToGrid w:val="0"/>
          <w:szCs w:val="21"/>
        </w:rPr>
      </w:pPr>
      <w:r>
        <w:rPr>
          <w:snapToGrid w:val="0"/>
          <w:szCs w:val="21"/>
        </w:rPr>
        <w:t>(如果照片较多，可另附页提供)</w:t>
      </w:r>
    </w:p>
    <w:p>
      <w:pPr>
        <w:rPr>
          <w:b/>
          <w:snapToGrid w:val="0"/>
          <w:szCs w:val="21"/>
        </w:rPr>
      </w:pPr>
      <w:bookmarkStart w:id="62" w:name="_Toc40143848"/>
    </w:p>
    <w:p>
      <w:pPr>
        <w:rPr>
          <w:b/>
          <w:snapToGrid w:val="0"/>
          <w:szCs w:val="21"/>
        </w:rPr>
      </w:pPr>
    </w:p>
    <w:p>
      <w:pPr>
        <w:rPr>
          <w:b/>
          <w:snapToGrid w:val="0"/>
          <w:szCs w:val="21"/>
        </w:rPr>
      </w:pPr>
    </w:p>
    <w:p>
      <w:pPr>
        <w:rPr>
          <w:b/>
          <w:snapToGrid w:val="0"/>
          <w:szCs w:val="21"/>
        </w:rPr>
      </w:pPr>
    </w:p>
    <w:p>
      <w:pPr>
        <w:rPr>
          <w:b/>
          <w:snapToGrid w:val="0"/>
          <w:szCs w:val="21"/>
        </w:rPr>
      </w:pPr>
    </w:p>
    <w:p>
      <w:pPr>
        <w:rPr>
          <w:b/>
          <w:snapToGrid w:val="0"/>
          <w:szCs w:val="21"/>
        </w:rPr>
      </w:pPr>
    </w:p>
    <w:p>
      <w:pPr>
        <w:rPr>
          <w:b/>
          <w:snapToGrid w:val="0"/>
          <w:szCs w:val="21"/>
        </w:rPr>
      </w:pPr>
    </w:p>
    <w:p>
      <w:pPr>
        <w:rPr>
          <w:rFonts w:eastAsia="黑体"/>
          <w:b/>
          <w:snapToGrid w:val="0"/>
          <w:szCs w:val="21"/>
        </w:rPr>
      </w:pPr>
      <w:r>
        <w:rPr>
          <w:rFonts w:eastAsia="黑体"/>
          <w:b/>
          <w:snapToGrid w:val="0"/>
          <w:szCs w:val="21"/>
        </w:rPr>
        <w:t>C.6  品种的选育背景、育种过程和育种方法，包括系谱、培育过程和所使用的亲本或其他繁殖材料来源与名称的详细说明</w:t>
      </w:r>
    </w:p>
    <w:p>
      <w:pPr>
        <w:pStyle w:val="70"/>
        <w:ind w:firstLine="480"/>
        <w:rPr>
          <w:rFonts w:ascii="Times New Roman" w:eastAsia="黑体"/>
          <w:sz w:val="24"/>
          <w:szCs w:val="24"/>
        </w:rPr>
      </w:pPr>
    </w:p>
    <w:p>
      <w:pPr>
        <w:pStyle w:val="70"/>
        <w:ind w:left="0" w:leftChars="0" w:firstLine="0" w:firstLineChars="0"/>
        <w:rPr>
          <w:rFonts w:ascii="Times New Roman"/>
        </w:rPr>
      </w:pPr>
    </w:p>
    <w:p>
      <w:pPr>
        <w:pStyle w:val="70"/>
        <w:ind w:firstLine="420"/>
        <w:rPr>
          <w:rFonts w:ascii="Times New Roman"/>
        </w:rPr>
      </w:pPr>
    </w:p>
    <w:p>
      <w:pPr>
        <w:pStyle w:val="70"/>
        <w:ind w:firstLine="420"/>
        <w:rPr>
          <w:rFonts w:ascii="Times New Roman"/>
        </w:rPr>
      </w:pPr>
    </w:p>
    <w:p>
      <w:pPr>
        <w:pStyle w:val="70"/>
        <w:ind w:left="0" w:leftChars="0" w:firstLine="0" w:firstLineChars="0"/>
        <w:rPr>
          <w:rFonts w:ascii="Times New Roman"/>
        </w:rPr>
      </w:pPr>
      <w:bookmarkStart w:id="65" w:name="_GoBack"/>
      <w:bookmarkEnd w:id="65"/>
    </w:p>
    <w:p>
      <w:pPr>
        <w:pStyle w:val="70"/>
        <w:ind w:firstLine="420"/>
        <w:rPr>
          <w:rFonts w:ascii="Times New Roman"/>
        </w:rPr>
      </w:pPr>
    </w:p>
    <w:p>
      <w:pPr>
        <w:pStyle w:val="70"/>
        <w:ind w:firstLine="420"/>
        <w:rPr>
          <w:rFonts w:ascii="Times New Roman"/>
        </w:rPr>
      </w:pPr>
    </w:p>
    <w:p>
      <w:pPr>
        <w:pStyle w:val="143"/>
        <w:rPr>
          <w:rFonts w:ascii="Times New Roman" w:eastAsia="黑体"/>
          <w:b/>
          <w:szCs w:val="21"/>
        </w:rPr>
      </w:pPr>
      <w:r>
        <w:rPr>
          <w:rFonts w:ascii="Times New Roman" w:eastAsia="黑体"/>
          <w:b/>
          <w:snapToGrid w:val="0"/>
          <w:szCs w:val="21"/>
        </w:rPr>
        <w:t>C.7  品种适于生长的区域或环境以及栽培技术的说明</w:t>
      </w:r>
    </w:p>
    <w:p>
      <w:pPr>
        <w:spacing w:line="312" w:lineRule="auto"/>
        <w:rPr>
          <w:rFonts w:eastAsia="黑体"/>
          <w:b/>
          <w:snapToGrid w:val="0"/>
          <w:szCs w:val="21"/>
        </w:rPr>
      </w:pPr>
    </w:p>
    <w:p>
      <w:pPr>
        <w:rPr>
          <w:b/>
          <w:snapToGrid w:val="0"/>
          <w:szCs w:val="21"/>
        </w:rPr>
      </w:pPr>
    </w:p>
    <w:p>
      <w:pPr>
        <w:rPr>
          <w:b/>
          <w:snapToGrid w:val="0"/>
          <w:szCs w:val="21"/>
        </w:rPr>
      </w:pPr>
    </w:p>
    <w:p>
      <w:pPr>
        <w:rPr>
          <w:b/>
          <w:snapToGrid w:val="0"/>
          <w:szCs w:val="21"/>
        </w:rPr>
      </w:pPr>
    </w:p>
    <w:p>
      <w:pPr>
        <w:rPr>
          <w:b/>
          <w:snapToGrid w:val="0"/>
          <w:szCs w:val="21"/>
        </w:rPr>
      </w:pPr>
    </w:p>
    <w:p>
      <w:pPr>
        <w:rPr>
          <w:b/>
          <w:snapToGrid w:val="0"/>
          <w:szCs w:val="21"/>
        </w:rPr>
      </w:pPr>
    </w:p>
    <w:p>
      <w:pPr>
        <w:rPr>
          <w:b/>
          <w:snapToGrid w:val="0"/>
          <w:szCs w:val="21"/>
        </w:rPr>
      </w:pPr>
    </w:p>
    <w:p>
      <w:pPr>
        <w:spacing w:line="312" w:lineRule="auto"/>
        <w:rPr>
          <w:rFonts w:eastAsia="黑体"/>
          <w:snapToGrid w:val="0"/>
          <w:szCs w:val="21"/>
        </w:rPr>
      </w:pPr>
      <w:r>
        <w:rPr>
          <w:b/>
          <w:snapToGrid w:val="0"/>
          <w:szCs w:val="21"/>
        </w:rPr>
        <w:t>C.</w:t>
      </w:r>
      <w:r>
        <w:rPr>
          <w:rFonts w:eastAsia="黑体"/>
          <w:b/>
          <w:snapToGrid w:val="0"/>
          <w:szCs w:val="21"/>
        </w:rPr>
        <w:t>8  其它有助于辨别待测品种的信息</w:t>
      </w:r>
      <w:bookmarkEnd w:id="62"/>
    </w:p>
    <w:p>
      <w:pPr>
        <w:spacing w:line="312" w:lineRule="auto"/>
        <w:rPr>
          <w:snapToGrid w:val="0"/>
          <w:szCs w:val="21"/>
        </w:rPr>
      </w:pPr>
      <w:r>
        <w:rPr>
          <w:snapToGrid w:val="0"/>
          <w:szCs w:val="21"/>
        </w:rPr>
        <w:t>(如品种用途、品质和抗性，请提供详细资料)</w:t>
      </w:r>
    </w:p>
    <w:p>
      <w:pPr>
        <w:rPr>
          <w:b/>
          <w:snapToGrid w:val="0"/>
          <w:szCs w:val="21"/>
        </w:rPr>
      </w:pPr>
    </w:p>
    <w:p>
      <w:pPr>
        <w:rPr>
          <w:b/>
          <w:snapToGrid w:val="0"/>
          <w:szCs w:val="21"/>
        </w:rPr>
      </w:pPr>
    </w:p>
    <w:p>
      <w:pPr>
        <w:rPr>
          <w:b/>
          <w:snapToGrid w:val="0"/>
          <w:szCs w:val="21"/>
        </w:rPr>
      </w:pPr>
    </w:p>
    <w:p>
      <w:pPr>
        <w:rPr>
          <w:b/>
          <w:snapToGrid w:val="0"/>
          <w:szCs w:val="21"/>
        </w:rPr>
      </w:pPr>
    </w:p>
    <w:p>
      <w:pPr>
        <w:rPr>
          <w:b/>
          <w:snapToGrid w:val="0"/>
          <w:szCs w:val="21"/>
        </w:rPr>
      </w:pPr>
    </w:p>
    <w:p>
      <w:pPr>
        <w:tabs>
          <w:tab w:val="left" w:pos="360"/>
        </w:tabs>
        <w:spacing w:line="312" w:lineRule="auto"/>
        <w:rPr>
          <w:rFonts w:eastAsia="黑体"/>
          <w:b/>
          <w:snapToGrid w:val="0"/>
          <w:szCs w:val="21"/>
        </w:rPr>
      </w:pPr>
      <w:r>
        <w:rPr>
          <w:b/>
          <w:snapToGrid w:val="0"/>
          <w:szCs w:val="21"/>
        </w:rPr>
        <w:t xml:space="preserve">C.9 </w:t>
      </w:r>
      <w:r>
        <w:rPr>
          <w:rFonts w:eastAsia="黑体"/>
          <w:b/>
          <w:snapToGrid w:val="0"/>
          <w:szCs w:val="21"/>
        </w:rPr>
        <w:t>品种种植或测试是否需要特殊条件？</w:t>
      </w:r>
    </w:p>
    <w:p>
      <w:pPr>
        <w:ind w:firstLine="424" w:firstLineChars="202"/>
        <w:rPr>
          <w:rFonts w:eastAsia="黑体"/>
        </w:rPr>
      </w:pPr>
      <w:r>
        <w:rPr>
          <w:rFonts w:eastAsia="黑体"/>
        </w:rPr>
        <w:t>在相符的 [   ]  中打√。</w:t>
      </w:r>
    </w:p>
    <w:p>
      <w:pPr>
        <w:spacing w:line="312" w:lineRule="auto"/>
        <w:ind w:left="420"/>
        <w:rPr>
          <w:snapToGrid w:val="0"/>
          <w:szCs w:val="21"/>
        </w:rPr>
      </w:pPr>
      <w:r>
        <w:rPr>
          <w:snapToGrid w:val="0"/>
          <w:szCs w:val="21"/>
        </w:rPr>
        <w:t>是[   ]           否[   ]</w:t>
      </w:r>
    </w:p>
    <w:p>
      <w:pPr>
        <w:spacing w:line="312" w:lineRule="auto"/>
        <w:ind w:left="420"/>
        <w:rPr>
          <w:b/>
          <w:snapToGrid w:val="0"/>
          <w:szCs w:val="21"/>
        </w:rPr>
      </w:pPr>
      <w:r>
        <w:rPr>
          <w:snapToGrid w:val="0"/>
          <w:szCs w:val="21"/>
        </w:rPr>
        <w:t>(如果回答是，请提供详细资料)</w:t>
      </w:r>
    </w:p>
    <w:p>
      <w:pPr>
        <w:rPr>
          <w:b/>
          <w:snapToGrid w:val="0"/>
          <w:szCs w:val="21"/>
        </w:rPr>
      </w:pPr>
    </w:p>
    <w:p>
      <w:pPr>
        <w:tabs>
          <w:tab w:val="left" w:pos="360"/>
        </w:tabs>
        <w:spacing w:line="312" w:lineRule="auto"/>
        <w:rPr>
          <w:rFonts w:eastAsia="黑体"/>
          <w:b/>
          <w:snapToGrid w:val="0"/>
          <w:szCs w:val="21"/>
        </w:rPr>
      </w:pPr>
      <w:r>
        <w:rPr>
          <w:b/>
          <w:snapToGrid w:val="0"/>
          <w:szCs w:val="21"/>
        </w:rPr>
        <w:t xml:space="preserve">C.10 </w:t>
      </w:r>
      <w:r>
        <w:rPr>
          <w:rFonts w:eastAsia="黑体"/>
          <w:b/>
          <w:snapToGrid w:val="0"/>
          <w:szCs w:val="21"/>
        </w:rPr>
        <w:t xml:space="preserve">品种繁殖材料保存是否需要特殊条件？ </w:t>
      </w:r>
    </w:p>
    <w:p>
      <w:pPr>
        <w:spacing w:line="312" w:lineRule="auto"/>
        <w:ind w:left="420"/>
        <w:rPr>
          <w:b/>
          <w:snapToGrid w:val="0"/>
          <w:szCs w:val="21"/>
        </w:rPr>
      </w:pPr>
      <w:r>
        <w:rPr>
          <w:b/>
          <w:snapToGrid w:val="0"/>
          <w:szCs w:val="21"/>
        </w:rPr>
        <w:t>在相符的 [   ]  中打√。</w:t>
      </w:r>
    </w:p>
    <w:p>
      <w:pPr>
        <w:spacing w:line="312" w:lineRule="auto"/>
        <w:ind w:left="420"/>
        <w:rPr>
          <w:snapToGrid w:val="0"/>
          <w:szCs w:val="21"/>
        </w:rPr>
      </w:pPr>
      <w:r>
        <w:rPr>
          <w:snapToGrid w:val="0"/>
          <w:szCs w:val="21"/>
        </w:rPr>
        <w:t>是[   ]           否[   ]</w:t>
      </w:r>
    </w:p>
    <w:p>
      <w:pPr>
        <w:spacing w:line="312" w:lineRule="auto"/>
        <w:ind w:left="420"/>
        <w:rPr>
          <w:snapToGrid w:val="0"/>
          <w:szCs w:val="21"/>
        </w:rPr>
      </w:pPr>
      <w:r>
        <w:rPr>
          <w:snapToGrid w:val="0"/>
          <w:szCs w:val="21"/>
        </w:rPr>
        <w:t>(如果回答是，请提供详细资料)</w:t>
      </w:r>
    </w:p>
    <w:p>
      <w:pPr>
        <w:rPr>
          <w:b/>
          <w:snapToGrid w:val="0"/>
          <w:szCs w:val="21"/>
        </w:rPr>
      </w:pPr>
    </w:p>
    <w:p>
      <w:pPr>
        <w:rPr>
          <w:b/>
          <w:snapToGrid w:val="0"/>
          <w:szCs w:val="21"/>
        </w:rPr>
      </w:pPr>
    </w:p>
    <w:p>
      <w:pPr>
        <w:rPr>
          <w:b/>
          <w:snapToGrid w:val="0"/>
          <w:szCs w:val="21"/>
        </w:rPr>
      </w:pPr>
    </w:p>
    <w:p>
      <w:pPr>
        <w:rPr>
          <w:b/>
          <w:snapToGrid w:val="0"/>
          <w:szCs w:val="21"/>
        </w:rPr>
      </w:pPr>
    </w:p>
    <w:p>
      <w:pPr>
        <w:rPr>
          <w:b/>
          <w:snapToGrid w:val="0"/>
          <w:szCs w:val="21"/>
        </w:rPr>
      </w:pPr>
    </w:p>
    <w:p>
      <w:pPr>
        <w:rPr>
          <w:b/>
          <w:snapToGrid w:val="0"/>
          <w:szCs w:val="21"/>
        </w:rPr>
      </w:pPr>
    </w:p>
    <w:p>
      <w:pPr>
        <w:tabs>
          <w:tab w:val="left" w:pos="360"/>
        </w:tabs>
        <w:spacing w:line="312" w:lineRule="auto"/>
        <w:rPr>
          <w:rFonts w:eastAsia="黑体"/>
          <w:b/>
          <w:snapToGrid w:val="0"/>
          <w:szCs w:val="21"/>
        </w:rPr>
      </w:pPr>
      <w:r>
        <w:rPr>
          <w:b/>
          <w:snapToGrid w:val="0"/>
          <w:szCs w:val="21"/>
        </w:rPr>
        <w:t>C.</w:t>
      </w:r>
      <w:r>
        <w:rPr>
          <w:rFonts w:eastAsia="黑体"/>
          <w:b/>
          <w:snapToGrid w:val="0"/>
          <w:szCs w:val="21"/>
        </w:rPr>
        <w:t>11 待测品种需要指出的性状</w:t>
      </w:r>
    </w:p>
    <w:p>
      <w:pPr>
        <w:tabs>
          <w:tab w:val="left" w:pos="360"/>
        </w:tabs>
        <w:spacing w:line="312" w:lineRule="auto"/>
        <w:rPr>
          <w:rFonts w:eastAsia="黑体"/>
          <w:b/>
          <w:snapToGrid w:val="0"/>
          <w:szCs w:val="21"/>
        </w:rPr>
      </w:pPr>
      <w:r>
        <w:rPr>
          <w:rFonts w:eastAsia="黑体"/>
          <w:b/>
          <w:snapToGrid w:val="0"/>
          <w:szCs w:val="21"/>
        </w:rPr>
        <w:t xml:space="preserve">在表C.1中相符的代码后 </w:t>
      </w:r>
      <w:r>
        <w:rPr>
          <w:snapToGrid w:val="0"/>
          <w:szCs w:val="21"/>
        </w:rPr>
        <w:t>[   ]中</w:t>
      </w:r>
      <w:r>
        <w:rPr>
          <w:rFonts w:eastAsia="黑体"/>
          <w:b/>
          <w:snapToGrid w:val="0"/>
          <w:szCs w:val="21"/>
        </w:rPr>
        <w:t>打√，若有测量值，请填写在表C.1中。</w:t>
      </w:r>
    </w:p>
    <w:p>
      <w:pPr>
        <w:spacing w:line="312" w:lineRule="auto"/>
        <w:jc w:val="center"/>
        <w:rPr>
          <w:rFonts w:eastAsia="黑体"/>
          <w:b/>
          <w:snapToGrid w:val="0"/>
          <w:szCs w:val="21"/>
        </w:rPr>
      </w:pPr>
      <w:r>
        <w:rPr>
          <w:rFonts w:eastAsia="黑体"/>
          <w:b/>
          <w:snapToGrid w:val="0"/>
          <w:szCs w:val="21"/>
        </w:rPr>
        <w:t>表C.1待测品种需要指出的性状</w:t>
      </w:r>
    </w:p>
    <w:tbl>
      <w:tblPr>
        <w:tblStyle w:val="32"/>
        <w:tblW w:w="8642" w:type="dxa"/>
        <w:tblInd w:w="0" w:type="dxa"/>
        <w:tblLayout w:type="fixed"/>
        <w:tblCellMar>
          <w:top w:w="15" w:type="dxa"/>
          <w:left w:w="108" w:type="dxa"/>
          <w:bottom w:w="15" w:type="dxa"/>
          <w:right w:w="108" w:type="dxa"/>
        </w:tblCellMar>
      </w:tblPr>
      <w:tblGrid>
        <w:gridCol w:w="1040"/>
        <w:gridCol w:w="2641"/>
        <w:gridCol w:w="1984"/>
        <w:gridCol w:w="1560"/>
        <w:gridCol w:w="1417"/>
      </w:tblGrid>
      <w:tr>
        <w:tblPrEx>
          <w:tblLayout w:type="fixed"/>
          <w:tblCellMar>
            <w:top w:w="15" w:type="dxa"/>
            <w:left w:w="108" w:type="dxa"/>
            <w:bottom w:w="15" w:type="dxa"/>
            <w:right w:w="108" w:type="dxa"/>
          </w:tblCellMar>
        </w:tblPrEx>
        <w:trPr>
          <w:trHeight w:val="285" w:hRule="atLeast"/>
        </w:trPr>
        <w:tc>
          <w:tcPr>
            <w:tcW w:w="1040" w:type="dxa"/>
            <w:tcBorders>
              <w:top w:val="single" w:color="auto" w:sz="4" w:space="0"/>
              <w:left w:val="single" w:color="auto" w:sz="4" w:space="0"/>
              <w:bottom w:val="single" w:color="auto" w:sz="4" w:space="0"/>
              <w:right w:val="single" w:color="auto" w:sz="4" w:space="0"/>
            </w:tcBorders>
          </w:tcPr>
          <w:p>
            <w:pPr>
              <w:widowControl/>
              <w:jc w:val="center"/>
              <w:rPr>
                <w:color w:val="000000"/>
                <w:kern w:val="0"/>
                <w:sz w:val="22"/>
                <w:szCs w:val="22"/>
              </w:rPr>
            </w:pPr>
            <w:r>
              <w:rPr>
                <w:color w:val="000000"/>
                <w:kern w:val="0"/>
                <w:sz w:val="22"/>
                <w:szCs w:val="22"/>
              </w:rPr>
              <w:t>序号</w:t>
            </w:r>
          </w:p>
        </w:tc>
        <w:tc>
          <w:tcPr>
            <w:tcW w:w="2641" w:type="dxa"/>
            <w:tcBorders>
              <w:top w:val="single" w:color="auto" w:sz="4" w:space="0"/>
              <w:left w:val="single" w:color="auto" w:sz="4" w:space="0"/>
              <w:bottom w:val="single" w:color="auto" w:sz="4" w:space="0"/>
              <w:right w:val="single" w:color="auto" w:sz="4" w:space="0"/>
            </w:tcBorders>
          </w:tcPr>
          <w:p>
            <w:pPr>
              <w:widowControl/>
              <w:jc w:val="left"/>
              <w:rPr>
                <w:color w:val="000000"/>
                <w:kern w:val="0"/>
                <w:sz w:val="22"/>
                <w:szCs w:val="22"/>
              </w:rPr>
            </w:pPr>
            <w:r>
              <w:rPr>
                <w:color w:val="000000"/>
                <w:kern w:val="0"/>
                <w:sz w:val="22"/>
                <w:szCs w:val="22"/>
              </w:rPr>
              <w:t>性状</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表达状态</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代码</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r>
              <w:rPr>
                <w:color w:val="000000"/>
                <w:kern w:val="0"/>
                <w:sz w:val="22"/>
                <w:szCs w:val="22"/>
              </w:rPr>
              <w:t>测量值</w:t>
            </w:r>
          </w:p>
        </w:tc>
      </w:tr>
      <w:tr>
        <w:tblPrEx>
          <w:tblLayout w:type="fixed"/>
          <w:tblCellMar>
            <w:top w:w="15" w:type="dxa"/>
            <w:left w:w="108" w:type="dxa"/>
            <w:bottom w:w="15" w:type="dxa"/>
            <w:right w:w="108" w:type="dxa"/>
          </w:tblCellMar>
        </w:tblPrEx>
        <w:trPr>
          <w:trHeight w:val="285" w:hRule="atLeast"/>
        </w:trPr>
        <w:tc>
          <w:tcPr>
            <w:tcW w:w="1040" w:type="dxa"/>
            <w:vMerge w:val="restart"/>
            <w:tcBorders>
              <w:top w:val="single" w:color="auto" w:sz="4" w:space="0"/>
              <w:left w:val="single" w:color="auto" w:sz="4" w:space="0"/>
              <w:bottom w:val="single" w:color="auto" w:sz="4" w:space="0"/>
              <w:right w:val="single" w:color="auto" w:sz="4" w:space="0"/>
            </w:tcBorders>
          </w:tcPr>
          <w:p>
            <w:pPr>
              <w:widowControl/>
              <w:jc w:val="center"/>
              <w:rPr>
                <w:color w:val="000000"/>
                <w:kern w:val="0"/>
                <w:sz w:val="22"/>
                <w:szCs w:val="22"/>
              </w:rPr>
            </w:pPr>
            <w:r>
              <w:rPr>
                <w:color w:val="000000"/>
                <w:kern w:val="0"/>
                <w:sz w:val="22"/>
                <w:szCs w:val="22"/>
              </w:rPr>
              <w:t>1</w:t>
            </w:r>
          </w:p>
        </w:tc>
        <w:tc>
          <w:tcPr>
            <w:tcW w:w="2641" w:type="dxa"/>
            <w:vMerge w:val="restart"/>
            <w:tcBorders>
              <w:top w:val="single" w:color="auto" w:sz="4" w:space="0"/>
              <w:left w:val="single" w:color="auto" w:sz="4" w:space="0"/>
              <w:bottom w:val="single" w:color="auto" w:sz="4" w:space="0"/>
              <w:right w:val="single" w:color="auto" w:sz="4" w:space="0"/>
            </w:tcBorders>
          </w:tcPr>
          <w:p>
            <w:pPr>
              <w:widowControl/>
              <w:jc w:val="left"/>
              <w:rPr>
                <w:color w:val="000000"/>
                <w:kern w:val="0"/>
                <w:sz w:val="22"/>
                <w:szCs w:val="22"/>
              </w:rPr>
            </w:pPr>
            <w:r>
              <w:rPr>
                <w:color w:val="000000"/>
                <w:kern w:val="0"/>
                <w:sz w:val="22"/>
                <w:szCs w:val="22"/>
              </w:rPr>
              <w:t>菌盖：纵切面形状</w:t>
            </w:r>
            <w:r>
              <w:rPr>
                <w:color w:val="000000"/>
                <w:kern w:val="0"/>
                <w:sz w:val="22"/>
                <w:szCs w:val="22"/>
              </w:rPr>
              <w:br w:type="textWrapping"/>
            </w:r>
            <w:r>
              <w:rPr>
                <w:color w:val="000000"/>
                <w:kern w:val="0"/>
                <w:sz w:val="22"/>
                <w:szCs w:val="22"/>
              </w:rPr>
              <w:t>(表A.1中性状</w:t>
            </w:r>
            <w:r>
              <w:rPr>
                <w:rFonts w:hint="eastAsia"/>
                <w:color w:val="000000"/>
                <w:kern w:val="0"/>
                <w:sz w:val="22"/>
                <w:szCs w:val="22"/>
              </w:rPr>
              <w:t>8</w:t>
            </w:r>
            <w:r>
              <w:rPr>
                <w:color w:val="000000"/>
                <w:kern w:val="0"/>
                <w:sz w:val="22"/>
                <w:szCs w:val="22"/>
              </w:rPr>
              <w:t>)</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平型</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圆型</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2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凸型</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3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restart"/>
            <w:tcBorders>
              <w:top w:val="single" w:color="auto" w:sz="4" w:space="0"/>
              <w:left w:val="single" w:color="auto" w:sz="4" w:space="0"/>
              <w:bottom w:val="single" w:color="auto" w:sz="4" w:space="0"/>
              <w:right w:val="single" w:color="auto" w:sz="4" w:space="0"/>
            </w:tcBorders>
          </w:tcPr>
          <w:p>
            <w:pPr>
              <w:widowControl/>
              <w:jc w:val="center"/>
              <w:rPr>
                <w:color w:val="000000"/>
                <w:kern w:val="0"/>
                <w:sz w:val="22"/>
                <w:szCs w:val="22"/>
              </w:rPr>
            </w:pPr>
            <w:r>
              <w:rPr>
                <w:color w:val="000000"/>
                <w:kern w:val="0"/>
                <w:sz w:val="22"/>
                <w:szCs w:val="22"/>
              </w:rPr>
              <w:t>2</w:t>
            </w:r>
          </w:p>
        </w:tc>
        <w:tc>
          <w:tcPr>
            <w:tcW w:w="2641" w:type="dxa"/>
            <w:vMerge w:val="restart"/>
            <w:tcBorders>
              <w:top w:val="single" w:color="auto" w:sz="4" w:space="0"/>
              <w:left w:val="single" w:color="auto" w:sz="4" w:space="0"/>
              <w:bottom w:val="single" w:color="auto" w:sz="4" w:space="0"/>
              <w:right w:val="single" w:color="auto" w:sz="4" w:space="0"/>
            </w:tcBorders>
          </w:tcPr>
          <w:p>
            <w:pPr>
              <w:widowControl/>
              <w:jc w:val="left"/>
              <w:rPr>
                <w:color w:val="000000"/>
                <w:kern w:val="0"/>
                <w:sz w:val="22"/>
                <w:szCs w:val="22"/>
              </w:rPr>
            </w:pPr>
            <w:r>
              <w:rPr>
                <w:color w:val="000000"/>
                <w:kern w:val="0"/>
                <w:sz w:val="22"/>
                <w:szCs w:val="22"/>
              </w:rPr>
              <w:t>菌盖:斑点分布状态</w:t>
            </w:r>
            <w:r>
              <w:rPr>
                <w:color w:val="000000"/>
                <w:kern w:val="0"/>
                <w:sz w:val="22"/>
                <w:szCs w:val="22"/>
              </w:rPr>
              <w:br w:type="textWrapping"/>
            </w:r>
            <w:r>
              <w:rPr>
                <w:color w:val="000000"/>
                <w:kern w:val="0"/>
                <w:sz w:val="22"/>
                <w:szCs w:val="22"/>
              </w:rPr>
              <w:t>(表A.1中性状</w:t>
            </w:r>
            <w:r>
              <w:rPr>
                <w:rFonts w:hint="eastAsia"/>
                <w:color w:val="000000"/>
                <w:kern w:val="0"/>
                <w:sz w:val="22"/>
                <w:szCs w:val="22"/>
              </w:rPr>
              <w:t>11</w:t>
            </w:r>
            <w:r>
              <w:rPr>
                <w:color w:val="000000"/>
                <w:kern w:val="0"/>
                <w:sz w:val="22"/>
                <w:szCs w:val="22"/>
              </w:rPr>
              <w:t>)</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rFonts w:hint="eastAsia"/>
                <w:color w:val="000000"/>
                <w:kern w:val="0"/>
                <w:sz w:val="22"/>
                <w:szCs w:val="22"/>
              </w:rPr>
              <w:t>中央</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rFonts w:hint="eastAsia"/>
                <w:color w:val="000000"/>
                <w:kern w:val="0"/>
                <w:sz w:val="22"/>
                <w:szCs w:val="22"/>
              </w:rPr>
              <w:t>全部</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2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restart"/>
            <w:tcBorders>
              <w:top w:val="single" w:color="auto" w:sz="4" w:space="0"/>
              <w:left w:val="single" w:color="auto" w:sz="4" w:space="0"/>
              <w:bottom w:val="single" w:color="auto" w:sz="4" w:space="0"/>
              <w:right w:val="single" w:color="auto" w:sz="4" w:space="0"/>
            </w:tcBorders>
          </w:tcPr>
          <w:p>
            <w:pPr>
              <w:widowControl/>
              <w:jc w:val="center"/>
              <w:rPr>
                <w:color w:val="000000"/>
                <w:kern w:val="0"/>
                <w:sz w:val="22"/>
                <w:szCs w:val="22"/>
              </w:rPr>
            </w:pPr>
            <w:r>
              <w:rPr>
                <w:color w:val="000000"/>
                <w:kern w:val="0"/>
                <w:sz w:val="22"/>
                <w:szCs w:val="22"/>
              </w:rPr>
              <w:t>3</w:t>
            </w:r>
          </w:p>
        </w:tc>
        <w:tc>
          <w:tcPr>
            <w:tcW w:w="2641" w:type="dxa"/>
            <w:vMerge w:val="restart"/>
            <w:tcBorders>
              <w:top w:val="single" w:color="auto" w:sz="4" w:space="0"/>
              <w:left w:val="single" w:color="auto" w:sz="4" w:space="0"/>
              <w:bottom w:val="single" w:color="auto" w:sz="4" w:space="0"/>
              <w:right w:val="single" w:color="auto" w:sz="4" w:space="0"/>
            </w:tcBorders>
          </w:tcPr>
          <w:p>
            <w:pPr>
              <w:widowControl/>
              <w:jc w:val="left"/>
              <w:rPr>
                <w:color w:val="000000"/>
                <w:kern w:val="0"/>
                <w:sz w:val="22"/>
                <w:szCs w:val="22"/>
              </w:rPr>
            </w:pPr>
            <w:r>
              <w:rPr>
                <w:color w:val="000000"/>
                <w:kern w:val="0"/>
                <w:sz w:val="22"/>
                <w:szCs w:val="22"/>
              </w:rPr>
              <w:t>菌盖：中</w:t>
            </w:r>
            <w:r>
              <w:rPr>
                <w:rFonts w:hint="eastAsia"/>
                <w:color w:val="000000"/>
                <w:kern w:val="0"/>
                <w:sz w:val="22"/>
                <w:szCs w:val="22"/>
              </w:rPr>
              <w:t>部主要</w:t>
            </w:r>
            <w:r>
              <w:rPr>
                <w:color w:val="000000"/>
                <w:kern w:val="0"/>
                <w:sz w:val="22"/>
                <w:szCs w:val="22"/>
              </w:rPr>
              <w:t>颜色</w:t>
            </w:r>
            <w:r>
              <w:rPr>
                <w:color w:val="000000"/>
                <w:kern w:val="0"/>
                <w:sz w:val="22"/>
                <w:szCs w:val="22"/>
              </w:rPr>
              <w:br w:type="textWrapping"/>
            </w:r>
            <w:r>
              <w:rPr>
                <w:color w:val="000000"/>
                <w:kern w:val="0"/>
                <w:sz w:val="22"/>
                <w:szCs w:val="22"/>
              </w:rPr>
              <w:t>(表A.1中性状1</w:t>
            </w:r>
            <w:r>
              <w:rPr>
                <w:rFonts w:hint="eastAsia"/>
                <w:color w:val="000000"/>
                <w:kern w:val="0"/>
                <w:sz w:val="22"/>
                <w:szCs w:val="22"/>
              </w:rPr>
              <w:t>4</w:t>
            </w:r>
            <w:r>
              <w:rPr>
                <w:color w:val="000000"/>
                <w:kern w:val="0"/>
                <w:sz w:val="22"/>
                <w:szCs w:val="22"/>
              </w:rPr>
              <w:t>)</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白色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rFonts w:hint="eastAsia"/>
                <w:color w:val="000000"/>
                <w:kern w:val="0"/>
                <w:sz w:val="22"/>
                <w:szCs w:val="22"/>
              </w:rPr>
              <w:t>浅褐色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3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褐色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5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暗褐色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7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restart"/>
            <w:tcBorders>
              <w:top w:val="single" w:color="auto" w:sz="4" w:space="0"/>
              <w:left w:val="single" w:color="auto" w:sz="4" w:space="0"/>
              <w:bottom w:val="single" w:color="auto" w:sz="4" w:space="0"/>
              <w:right w:val="single" w:color="auto" w:sz="4" w:space="0"/>
            </w:tcBorders>
          </w:tcPr>
          <w:p>
            <w:pPr>
              <w:widowControl/>
              <w:jc w:val="center"/>
              <w:rPr>
                <w:color w:val="000000"/>
                <w:kern w:val="0"/>
                <w:sz w:val="22"/>
                <w:szCs w:val="22"/>
              </w:rPr>
            </w:pPr>
            <w:r>
              <w:rPr>
                <w:color w:val="000000"/>
                <w:kern w:val="0"/>
                <w:sz w:val="22"/>
                <w:szCs w:val="22"/>
              </w:rPr>
              <w:t>4</w:t>
            </w:r>
          </w:p>
        </w:tc>
        <w:tc>
          <w:tcPr>
            <w:tcW w:w="2641" w:type="dxa"/>
            <w:vMerge w:val="restart"/>
            <w:tcBorders>
              <w:top w:val="single" w:color="auto" w:sz="4" w:space="0"/>
              <w:left w:val="single" w:color="auto" w:sz="4" w:space="0"/>
              <w:bottom w:val="single" w:color="auto" w:sz="4" w:space="0"/>
              <w:right w:val="single" w:color="auto" w:sz="4" w:space="0"/>
            </w:tcBorders>
          </w:tcPr>
          <w:p>
            <w:pPr>
              <w:widowControl/>
              <w:jc w:val="left"/>
              <w:rPr>
                <w:color w:val="000000"/>
                <w:kern w:val="0"/>
                <w:sz w:val="22"/>
                <w:szCs w:val="22"/>
              </w:rPr>
            </w:pPr>
            <w:r>
              <w:rPr>
                <w:color w:val="000000"/>
                <w:kern w:val="0"/>
                <w:sz w:val="22"/>
                <w:szCs w:val="22"/>
              </w:rPr>
              <w:t>菌盖：边缘</w:t>
            </w:r>
            <w:r>
              <w:rPr>
                <w:rFonts w:hint="eastAsia"/>
                <w:color w:val="000000"/>
                <w:kern w:val="0"/>
                <w:sz w:val="22"/>
                <w:szCs w:val="22"/>
              </w:rPr>
              <w:t>主要</w:t>
            </w:r>
            <w:r>
              <w:rPr>
                <w:color w:val="000000"/>
                <w:kern w:val="0"/>
                <w:sz w:val="22"/>
                <w:szCs w:val="22"/>
              </w:rPr>
              <w:t>颜色</w:t>
            </w:r>
            <w:r>
              <w:rPr>
                <w:color w:val="000000"/>
                <w:kern w:val="0"/>
                <w:sz w:val="22"/>
                <w:szCs w:val="22"/>
              </w:rPr>
              <w:br w:type="textWrapping"/>
            </w:r>
            <w:r>
              <w:rPr>
                <w:color w:val="000000"/>
                <w:kern w:val="0"/>
                <w:sz w:val="22"/>
                <w:szCs w:val="22"/>
              </w:rPr>
              <w:t>(表A.1中性状1</w:t>
            </w:r>
            <w:r>
              <w:rPr>
                <w:rFonts w:hint="eastAsia"/>
                <w:color w:val="000000"/>
                <w:kern w:val="0"/>
                <w:sz w:val="22"/>
                <w:szCs w:val="22"/>
              </w:rPr>
              <w:t>5</w:t>
            </w:r>
            <w:r>
              <w:rPr>
                <w:color w:val="000000"/>
                <w:kern w:val="0"/>
                <w:sz w:val="22"/>
                <w:szCs w:val="22"/>
              </w:rPr>
              <w:t>)</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白色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rFonts w:hint="eastAsia"/>
                <w:color w:val="000000"/>
                <w:kern w:val="0"/>
                <w:sz w:val="22"/>
                <w:szCs w:val="22"/>
              </w:rPr>
              <w:t>浅褐色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3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褐色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5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暗褐色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7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restart"/>
            <w:tcBorders>
              <w:top w:val="single" w:color="auto" w:sz="4" w:space="0"/>
              <w:left w:val="single" w:color="auto" w:sz="4" w:space="0"/>
              <w:bottom w:val="single" w:color="auto" w:sz="4" w:space="0"/>
              <w:right w:val="single" w:color="auto" w:sz="4" w:space="0"/>
            </w:tcBorders>
          </w:tcPr>
          <w:p>
            <w:pPr>
              <w:widowControl/>
              <w:jc w:val="center"/>
              <w:rPr>
                <w:color w:val="000000"/>
                <w:kern w:val="0"/>
                <w:sz w:val="22"/>
                <w:szCs w:val="22"/>
              </w:rPr>
            </w:pPr>
            <w:r>
              <w:rPr>
                <w:color w:val="000000"/>
                <w:kern w:val="0"/>
                <w:sz w:val="22"/>
                <w:szCs w:val="22"/>
              </w:rPr>
              <w:t>5</w:t>
            </w:r>
          </w:p>
        </w:tc>
        <w:tc>
          <w:tcPr>
            <w:tcW w:w="2641" w:type="dxa"/>
            <w:vMerge w:val="restart"/>
            <w:tcBorders>
              <w:top w:val="single" w:color="auto" w:sz="4" w:space="0"/>
              <w:left w:val="single" w:color="auto" w:sz="4" w:space="0"/>
              <w:bottom w:val="single" w:color="auto" w:sz="4" w:space="0"/>
              <w:right w:val="single" w:color="auto" w:sz="4" w:space="0"/>
            </w:tcBorders>
          </w:tcPr>
          <w:p>
            <w:pPr>
              <w:widowControl/>
              <w:jc w:val="left"/>
              <w:rPr>
                <w:color w:val="000000"/>
                <w:kern w:val="0"/>
                <w:sz w:val="22"/>
                <w:szCs w:val="22"/>
              </w:rPr>
            </w:pPr>
            <w:r>
              <w:rPr>
                <w:color w:val="000000"/>
                <w:kern w:val="0"/>
                <w:sz w:val="22"/>
                <w:szCs w:val="22"/>
              </w:rPr>
              <w:t>菌褶：颜色</w:t>
            </w:r>
            <w:r>
              <w:rPr>
                <w:color w:val="000000"/>
                <w:kern w:val="0"/>
                <w:sz w:val="22"/>
                <w:szCs w:val="22"/>
              </w:rPr>
              <w:br w:type="textWrapping"/>
            </w:r>
            <w:r>
              <w:rPr>
                <w:color w:val="000000"/>
                <w:kern w:val="0"/>
                <w:sz w:val="22"/>
                <w:szCs w:val="22"/>
              </w:rPr>
              <w:t>(表A.1中性状1</w:t>
            </w:r>
            <w:r>
              <w:rPr>
                <w:rFonts w:hint="eastAsia"/>
                <w:color w:val="000000"/>
                <w:kern w:val="0"/>
                <w:sz w:val="22"/>
                <w:szCs w:val="22"/>
              </w:rPr>
              <w:t>7</w:t>
            </w:r>
            <w:r>
              <w:rPr>
                <w:color w:val="000000"/>
                <w:kern w:val="0"/>
                <w:sz w:val="22"/>
                <w:szCs w:val="22"/>
              </w:rPr>
              <w:t>)</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白色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黄白色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2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浅橙黄色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3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灰黄色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4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restart"/>
            <w:tcBorders>
              <w:top w:val="single" w:color="auto" w:sz="4" w:space="0"/>
              <w:left w:val="single" w:color="auto" w:sz="4" w:space="0"/>
              <w:bottom w:val="single" w:color="auto" w:sz="4" w:space="0"/>
              <w:right w:val="single" w:color="auto" w:sz="4" w:space="0"/>
            </w:tcBorders>
          </w:tcPr>
          <w:p>
            <w:pPr>
              <w:widowControl/>
              <w:jc w:val="center"/>
              <w:rPr>
                <w:color w:val="000000"/>
                <w:kern w:val="0"/>
                <w:sz w:val="22"/>
                <w:szCs w:val="22"/>
              </w:rPr>
            </w:pPr>
            <w:r>
              <w:rPr>
                <w:color w:val="000000"/>
                <w:kern w:val="0"/>
                <w:sz w:val="22"/>
                <w:szCs w:val="22"/>
              </w:rPr>
              <w:t>6</w:t>
            </w:r>
          </w:p>
        </w:tc>
        <w:tc>
          <w:tcPr>
            <w:tcW w:w="2641" w:type="dxa"/>
            <w:vMerge w:val="restart"/>
            <w:tcBorders>
              <w:top w:val="single" w:color="auto" w:sz="4" w:space="0"/>
              <w:left w:val="single" w:color="auto" w:sz="4" w:space="0"/>
              <w:bottom w:val="single" w:color="auto" w:sz="4" w:space="0"/>
              <w:right w:val="single" w:color="auto" w:sz="4" w:space="0"/>
            </w:tcBorders>
          </w:tcPr>
          <w:p>
            <w:pPr>
              <w:widowControl/>
              <w:jc w:val="left"/>
              <w:rPr>
                <w:color w:val="000000"/>
                <w:kern w:val="0"/>
                <w:sz w:val="22"/>
                <w:szCs w:val="22"/>
              </w:rPr>
            </w:pPr>
            <w:r>
              <w:rPr>
                <w:color w:val="000000"/>
                <w:kern w:val="0"/>
                <w:sz w:val="22"/>
                <w:szCs w:val="22"/>
              </w:rPr>
              <w:t>菌褶：排列方式</w:t>
            </w:r>
            <w:r>
              <w:rPr>
                <w:color w:val="000000"/>
                <w:kern w:val="0"/>
                <w:sz w:val="22"/>
                <w:szCs w:val="22"/>
              </w:rPr>
              <w:br w:type="textWrapping"/>
            </w:r>
            <w:r>
              <w:rPr>
                <w:color w:val="000000"/>
                <w:kern w:val="0"/>
                <w:sz w:val="22"/>
                <w:szCs w:val="22"/>
              </w:rPr>
              <w:t>(表A.1中性状1</w:t>
            </w:r>
            <w:r>
              <w:rPr>
                <w:rFonts w:hint="eastAsia"/>
                <w:color w:val="000000"/>
                <w:kern w:val="0"/>
                <w:sz w:val="22"/>
                <w:szCs w:val="22"/>
              </w:rPr>
              <w:t>8</w:t>
            </w:r>
            <w:r>
              <w:rPr>
                <w:color w:val="000000"/>
                <w:kern w:val="0"/>
                <w:sz w:val="22"/>
                <w:szCs w:val="22"/>
              </w:rPr>
              <w:t>)</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放射状</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波浪形</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2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restart"/>
            <w:tcBorders>
              <w:top w:val="single" w:color="auto" w:sz="4" w:space="0"/>
              <w:left w:val="single" w:color="auto" w:sz="4" w:space="0"/>
              <w:bottom w:val="single" w:color="auto" w:sz="4" w:space="0"/>
              <w:right w:val="single" w:color="auto" w:sz="4" w:space="0"/>
            </w:tcBorders>
          </w:tcPr>
          <w:p>
            <w:pPr>
              <w:widowControl/>
              <w:jc w:val="center"/>
              <w:rPr>
                <w:color w:val="000000"/>
                <w:kern w:val="0"/>
                <w:sz w:val="22"/>
                <w:szCs w:val="22"/>
              </w:rPr>
            </w:pPr>
            <w:r>
              <w:rPr>
                <w:color w:val="000000"/>
                <w:kern w:val="0"/>
                <w:sz w:val="22"/>
                <w:szCs w:val="22"/>
              </w:rPr>
              <w:t>7</w:t>
            </w:r>
          </w:p>
        </w:tc>
        <w:tc>
          <w:tcPr>
            <w:tcW w:w="2641" w:type="dxa"/>
            <w:vMerge w:val="restart"/>
            <w:tcBorders>
              <w:top w:val="single" w:color="auto" w:sz="4" w:space="0"/>
              <w:left w:val="single" w:color="auto" w:sz="4" w:space="0"/>
              <w:bottom w:val="single" w:color="auto" w:sz="4" w:space="0"/>
              <w:right w:val="single" w:color="auto" w:sz="4" w:space="0"/>
            </w:tcBorders>
          </w:tcPr>
          <w:p>
            <w:pPr>
              <w:widowControl/>
              <w:jc w:val="left"/>
              <w:rPr>
                <w:color w:val="000000"/>
                <w:kern w:val="0"/>
                <w:sz w:val="22"/>
                <w:szCs w:val="22"/>
              </w:rPr>
            </w:pPr>
            <w:r>
              <w:rPr>
                <w:color w:val="000000"/>
                <w:kern w:val="0"/>
                <w:sz w:val="22"/>
                <w:szCs w:val="22"/>
              </w:rPr>
              <w:t>菌柄：颜色</w:t>
            </w:r>
            <w:r>
              <w:rPr>
                <w:color w:val="000000"/>
                <w:kern w:val="0"/>
                <w:sz w:val="22"/>
                <w:szCs w:val="22"/>
              </w:rPr>
              <w:br w:type="textWrapping"/>
            </w:r>
            <w:r>
              <w:rPr>
                <w:color w:val="000000"/>
                <w:kern w:val="0"/>
                <w:sz w:val="22"/>
                <w:szCs w:val="22"/>
              </w:rPr>
              <w:t>(表A.1中性状</w:t>
            </w:r>
            <w:r>
              <w:rPr>
                <w:rFonts w:hint="eastAsia"/>
                <w:color w:val="000000"/>
                <w:kern w:val="0"/>
                <w:sz w:val="22"/>
                <w:szCs w:val="22"/>
              </w:rPr>
              <w:t>22</w:t>
            </w:r>
            <w:r>
              <w:rPr>
                <w:color w:val="000000"/>
                <w:kern w:val="0"/>
                <w:sz w:val="22"/>
                <w:szCs w:val="22"/>
              </w:rPr>
              <w:t>)</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白色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黄白色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2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灰色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3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灰</w:t>
            </w:r>
            <w:r>
              <w:rPr>
                <w:rFonts w:hint="eastAsia"/>
                <w:color w:val="000000"/>
                <w:kern w:val="0"/>
                <w:sz w:val="22"/>
                <w:szCs w:val="22"/>
              </w:rPr>
              <w:t>褐色</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4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restart"/>
            <w:tcBorders>
              <w:top w:val="single" w:color="auto" w:sz="4" w:space="0"/>
              <w:left w:val="single" w:color="auto" w:sz="4" w:space="0"/>
              <w:bottom w:val="single" w:color="auto" w:sz="4" w:space="0"/>
              <w:right w:val="single" w:color="auto" w:sz="4" w:space="0"/>
            </w:tcBorders>
          </w:tcPr>
          <w:p>
            <w:pPr>
              <w:widowControl/>
              <w:jc w:val="center"/>
              <w:rPr>
                <w:color w:val="000000"/>
                <w:kern w:val="0"/>
                <w:sz w:val="22"/>
                <w:szCs w:val="22"/>
              </w:rPr>
            </w:pPr>
            <w:r>
              <w:rPr>
                <w:color w:val="000000"/>
                <w:kern w:val="0"/>
                <w:sz w:val="22"/>
                <w:szCs w:val="22"/>
              </w:rPr>
              <w:t>8</w:t>
            </w:r>
          </w:p>
        </w:tc>
        <w:tc>
          <w:tcPr>
            <w:tcW w:w="2641" w:type="dxa"/>
            <w:vMerge w:val="restart"/>
            <w:tcBorders>
              <w:top w:val="single" w:color="auto" w:sz="4" w:space="0"/>
              <w:left w:val="single" w:color="auto" w:sz="4" w:space="0"/>
              <w:bottom w:val="single" w:color="auto" w:sz="4" w:space="0"/>
              <w:right w:val="single" w:color="auto" w:sz="4" w:space="0"/>
            </w:tcBorders>
          </w:tcPr>
          <w:p>
            <w:pPr>
              <w:widowControl/>
              <w:jc w:val="left"/>
              <w:rPr>
                <w:color w:val="000000"/>
                <w:kern w:val="0"/>
                <w:sz w:val="22"/>
                <w:szCs w:val="22"/>
              </w:rPr>
            </w:pPr>
            <w:r>
              <w:rPr>
                <w:color w:val="000000"/>
                <w:kern w:val="0"/>
                <w:sz w:val="22"/>
                <w:szCs w:val="22"/>
              </w:rPr>
              <w:t>子实体：着生状态</w:t>
            </w:r>
            <w:r>
              <w:rPr>
                <w:color w:val="000000"/>
                <w:kern w:val="0"/>
                <w:sz w:val="22"/>
                <w:szCs w:val="22"/>
              </w:rPr>
              <w:br w:type="textWrapping"/>
            </w:r>
            <w:r>
              <w:rPr>
                <w:color w:val="000000"/>
                <w:kern w:val="0"/>
                <w:sz w:val="22"/>
                <w:szCs w:val="22"/>
              </w:rPr>
              <w:t>(表A.1中性状2</w:t>
            </w:r>
            <w:r>
              <w:rPr>
                <w:rFonts w:hint="eastAsia"/>
                <w:color w:val="000000"/>
                <w:kern w:val="0"/>
                <w:sz w:val="22"/>
                <w:szCs w:val="22"/>
              </w:rPr>
              <w:t>3</w:t>
            </w:r>
            <w:r>
              <w:rPr>
                <w:color w:val="000000"/>
                <w:kern w:val="0"/>
                <w:sz w:val="22"/>
                <w:szCs w:val="22"/>
              </w:rPr>
              <w:t>)</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簇生型</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1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r>
        <w:tblPrEx>
          <w:tblLayout w:type="fixed"/>
          <w:tblCellMar>
            <w:top w:w="15" w:type="dxa"/>
            <w:left w:w="108" w:type="dxa"/>
            <w:bottom w:w="15" w:type="dxa"/>
            <w:right w:w="108" w:type="dxa"/>
          </w:tblCellMar>
        </w:tblPrEx>
        <w:trPr>
          <w:trHeight w:val="285"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2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2"/>
                <w:szCs w:val="22"/>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散生型</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r>
              <w:rPr>
                <w:color w:val="000000"/>
                <w:kern w:val="0"/>
                <w:sz w:val="22"/>
                <w:szCs w:val="22"/>
              </w:rPr>
              <w:t>2 [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2"/>
                <w:szCs w:val="22"/>
              </w:rPr>
            </w:pPr>
          </w:p>
        </w:tc>
      </w:tr>
    </w:tbl>
    <w:p>
      <w:pPr>
        <w:tabs>
          <w:tab w:val="left" w:pos="360"/>
        </w:tabs>
        <w:rPr>
          <w:b/>
          <w:snapToGrid w:val="0"/>
          <w:szCs w:val="21"/>
        </w:rPr>
      </w:pPr>
    </w:p>
    <w:p>
      <w:pPr>
        <w:spacing w:line="360" w:lineRule="auto"/>
        <w:rPr>
          <w:rFonts w:eastAsia="黑体"/>
          <w:b/>
          <w:szCs w:val="21"/>
        </w:rPr>
      </w:pPr>
      <w:r>
        <w:rPr>
          <w:rFonts w:eastAsia="黑体"/>
          <w:b/>
          <w:szCs w:val="21"/>
        </w:rPr>
        <w:t>C.12待测品种与近似品种的明显差异性状表达状态描述</w:t>
      </w:r>
    </w:p>
    <w:p>
      <w:pPr>
        <w:pStyle w:val="70"/>
        <w:spacing w:line="360" w:lineRule="auto"/>
        <w:ind w:firstLine="422"/>
        <w:rPr>
          <w:rFonts w:ascii="Times New Roman" w:eastAsia="黑体"/>
          <w:b/>
        </w:rPr>
      </w:pPr>
      <w:r>
        <w:rPr>
          <w:rFonts w:ascii="Times New Roman" w:eastAsia="黑体"/>
          <w:b/>
        </w:rPr>
        <w:t>在自己知识范围内，申请测试人列出待测品种与其最为近似品种的明显差异。</w:t>
      </w:r>
    </w:p>
    <w:tbl>
      <w:tblPr>
        <w:tblStyle w:val="32"/>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701"/>
        <w:gridCol w:w="2410"/>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526" w:type="dxa"/>
            <w:shd w:val="clear" w:color="auto" w:fill="auto"/>
            <w:vAlign w:val="center"/>
          </w:tcPr>
          <w:p>
            <w:pPr>
              <w:jc w:val="center"/>
              <w:rPr>
                <w:rFonts w:eastAsia="黑体"/>
                <w:b/>
                <w:bCs/>
                <w:szCs w:val="21"/>
              </w:rPr>
            </w:pPr>
            <w:r>
              <w:rPr>
                <w:rFonts w:eastAsia="黑体"/>
                <w:b/>
                <w:bCs/>
                <w:szCs w:val="21"/>
              </w:rPr>
              <w:t>近似品种名称</w:t>
            </w:r>
          </w:p>
        </w:tc>
        <w:tc>
          <w:tcPr>
            <w:tcW w:w="1701" w:type="dxa"/>
            <w:shd w:val="clear" w:color="auto" w:fill="auto"/>
            <w:vAlign w:val="center"/>
          </w:tcPr>
          <w:p>
            <w:pPr>
              <w:jc w:val="center"/>
              <w:rPr>
                <w:rFonts w:eastAsia="黑体"/>
                <w:b/>
                <w:bCs/>
                <w:szCs w:val="21"/>
              </w:rPr>
            </w:pPr>
            <w:r>
              <w:rPr>
                <w:rFonts w:eastAsia="黑体"/>
                <w:b/>
                <w:bCs/>
                <w:szCs w:val="21"/>
              </w:rPr>
              <w:t>性状名称</w:t>
            </w:r>
          </w:p>
        </w:tc>
        <w:tc>
          <w:tcPr>
            <w:tcW w:w="2410" w:type="dxa"/>
            <w:shd w:val="clear" w:color="auto" w:fill="auto"/>
            <w:vAlign w:val="center"/>
          </w:tcPr>
          <w:p>
            <w:pPr>
              <w:jc w:val="center"/>
              <w:rPr>
                <w:rFonts w:eastAsia="黑体"/>
                <w:b/>
                <w:bCs/>
                <w:szCs w:val="21"/>
              </w:rPr>
            </w:pPr>
            <w:r>
              <w:rPr>
                <w:rFonts w:eastAsia="黑体"/>
                <w:b/>
                <w:bCs/>
                <w:szCs w:val="21"/>
              </w:rPr>
              <w:t>近似品种表达状态</w:t>
            </w:r>
          </w:p>
        </w:tc>
        <w:tc>
          <w:tcPr>
            <w:tcW w:w="3118" w:type="dxa"/>
            <w:shd w:val="clear" w:color="auto" w:fill="auto"/>
            <w:vAlign w:val="center"/>
          </w:tcPr>
          <w:p>
            <w:pPr>
              <w:jc w:val="center"/>
              <w:rPr>
                <w:rFonts w:eastAsia="黑体"/>
                <w:b/>
                <w:bCs/>
                <w:szCs w:val="21"/>
              </w:rPr>
            </w:pPr>
            <w:r>
              <w:rPr>
                <w:rFonts w:eastAsia="黑体"/>
                <w:b/>
                <w:bCs/>
                <w:szCs w:val="21"/>
              </w:rPr>
              <w:t>待测品种表达状态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526" w:type="dxa"/>
            <w:shd w:val="clear" w:color="auto" w:fill="auto"/>
            <w:vAlign w:val="center"/>
          </w:tcPr>
          <w:p>
            <w:pPr>
              <w:jc w:val="center"/>
              <w:rPr>
                <w:bCs/>
                <w:sz w:val="18"/>
              </w:rPr>
            </w:pPr>
          </w:p>
        </w:tc>
        <w:tc>
          <w:tcPr>
            <w:tcW w:w="1701" w:type="dxa"/>
            <w:shd w:val="clear" w:color="auto" w:fill="auto"/>
            <w:vAlign w:val="center"/>
          </w:tcPr>
          <w:p>
            <w:pPr>
              <w:jc w:val="center"/>
              <w:rPr>
                <w:bCs/>
                <w:sz w:val="18"/>
              </w:rPr>
            </w:pPr>
          </w:p>
        </w:tc>
        <w:tc>
          <w:tcPr>
            <w:tcW w:w="2410" w:type="dxa"/>
            <w:shd w:val="clear" w:color="auto" w:fill="auto"/>
            <w:vAlign w:val="center"/>
          </w:tcPr>
          <w:p>
            <w:pPr>
              <w:jc w:val="center"/>
              <w:rPr>
                <w:bCs/>
                <w:sz w:val="18"/>
              </w:rPr>
            </w:pPr>
          </w:p>
        </w:tc>
        <w:tc>
          <w:tcPr>
            <w:tcW w:w="3118" w:type="dxa"/>
            <w:shd w:val="clear" w:color="auto" w:fill="auto"/>
            <w:vAlign w:val="center"/>
          </w:tcPr>
          <w:p>
            <w:pPr>
              <w:jc w:val="center"/>
              <w:rPr>
                <w:bCs/>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526" w:type="dxa"/>
            <w:shd w:val="clear" w:color="auto" w:fill="auto"/>
            <w:vAlign w:val="center"/>
          </w:tcPr>
          <w:p>
            <w:pPr>
              <w:jc w:val="center"/>
              <w:rPr>
                <w:bCs/>
                <w:sz w:val="18"/>
              </w:rPr>
            </w:pPr>
          </w:p>
        </w:tc>
        <w:tc>
          <w:tcPr>
            <w:tcW w:w="1701" w:type="dxa"/>
            <w:shd w:val="clear" w:color="auto" w:fill="auto"/>
            <w:vAlign w:val="center"/>
          </w:tcPr>
          <w:p>
            <w:pPr>
              <w:jc w:val="center"/>
              <w:rPr>
                <w:bCs/>
                <w:sz w:val="18"/>
              </w:rPr>
            </w:pPr>
          </w:p>
        </w:tc>
        <w:tc>
          <w:tcPr>
            <w:tcW w:w="2410" w:type="dxa"/>
            <w:shd w:val="clear" w:color="auto" w:fill="auto"/>
            <w:vAlign w:val="center"/>
          </w:tcPr>
          <w:p>
            <w:pPr>
              <w:jc w:val="center"/>
              <w:rPr>
                <w:bCs/>
                <w:sz w:val="18"/>
              </w:rPr>
            </w:pPr>
          </w:p>
        </w:tc>
        <w:tc>
          <w:tcPr>
            <w:tcW w:w="3118" w:type="dxa"/>
            <w:shd w:val="clear" w:color="auto" w:fill="auto"/>
            <w:vAlign w:val="center"/>
          </w:tcPr>
          <w:p>
            <w:pPr>
              <w:jc w:val="center"/>
              <w:rPr>
                <w:bCs/>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526" w:type="dxa"/>
            <w:shd w:val="clear" w:color="auto" w:fill="auto"/>
            <w:vAlign w:val="center"/>
          </w:tcPr>
          <w:p>
            <w:pPr>
              <w:jc w:val="center"/>
              <w:rPr>
                <w:bCs/>
                <w:sz w:val="18"/>
              </w:rPr>
            </w:pPr>
          </w:p>
        </w:tc>
        <w:tc>
          <w:tcPr>
            <w:tcW w:w="1701" w:type="dxa"/>
            <w:shd w:val="clear" w:color="auto" w:fill="auto"/>
            <w:vAlign w:val="center"/>
          </w:tcPr>
          <w:p>
            <w:pPr>
              <w:jc w:val="center"/>
              <w:rPr>
                <w:bCs/>
                <w:sz w:val="18"/>
              </w:rPr>
            </w:pPr>
          </w:p>
        </w:tc>
        <w:tc>
          <w:tcPr>
            <w:tcW w:w="2410" w:type="dxa"/>
            <w:shd w:val="clear" w:color="auto" w:fill="auto"/>
            <w:vAlign w:val="center"/>
          </w:tcPr>
          <w:p>
            <w:pPr>
              <w:jc w:val="center"/>
              <w:rPr>
                <w:bCs/>
                <w:sz w:val="18"/>
              </w:rPr>
            </w:pPr>
          </w:p>
        </w:tc>
        <w:tc>
          <w:tcPr>
            <w:tcW w:w="3118" w:type="dxa"/>
            <w:shd w:val="clear" w:color="auto" w:fill="auto"/>
            <w:vAlign w:val="center"/>
          </w:tcPr>
          <w:p>
            <w:pPr>
              <w:jc w:val="center"/>
              <w:rPr>
                <w:bCs/>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1" w:hRule="atLeast"/>
        </w:trPr>
        <w:tc>
          <w:tcPr>
            <w:tcW w:w="8755" w:type="dxa"/>
            <w:gridSpan w:val="4"/>
            <w:shd w:val="clear" w:color="auto" w:fill="auto"/>
            <w:vAlign w:val="center"/>
          </w:tcPr>
          <w:p>
            <w:pPr>
              <w:rPr>
                <w:rFonts w:eastAsia="黑体"/>
                <w:b/>
                <w:u w:val="single"/>
              </w:rPr>
            </w:pPr>
            <w:r>
              <w:rPr>
                <w:rFonts w:eastAsia="黑体"/>
                <w:b/>
                <w:u w:val="single"/>
              </w:rPr>
              <w:t>备注：（有助于待测品种特异性测试的信息）</w:t>
            </w:r>
          </w:p>
          <w:p>
            <w:pPr>
              <w:jc w:val="center"/>
              <w:rPr>
                <w:bCs/>
                <w:sz w:val="18"/>
              </w:rPr>
            </w:pPr>
          </w:p>
          <w:p>
            <w:pPr>
              <w:jc w:val="center"/>
              <w:rPr>
                <w:bCs/>
                <w:sz w:val="18"/>
              </w:rPr>
            </w:pPr>
          </w:p>
          <w:p>
            <w:pPr>
              <w:jc w:val="center"/>
              <w:rPr>
                <w:bCs/>
                <w:sz w:val="18"/>
              </w:rPr>
            </w:pPr>
          </w:p>
        </w:tc>
      </w:tr>
    </w:tbl>
    <w:p>
      <w:pPr>
        <w:pStyle w:val="100"/>
        <w:numPr>
          <w:ilvl w:val="0"/>
          <w:numId w:val="0"/>
        </w:numPr>
        <w:spacing w:before="156" w:after="156" w:line="312" w:lineRule="auto"/>
        <w:ind w:left="525"/>
        <w:rPr>
          <w:rFonts w:ascii="Times New Roman"/>
          <w:snapToGrid w:val="0"/>
          <w:szCs w:val="21"/>
        </w:rPr>
      </w:pPr>
      <w:r>
        <w:rPr>
          <w:rFonts w:ascii="Times New Roman" w:eastAsia="黑体"/>
          <w:b/>
          <w:snapToGrid w:val="0"/>
          <w:szCs w:val="21"/>
        </w:rPr>
        <w:t>申请人员承诺</w:t>
      </w:r>
      <w:r>
        <w:rPr>
          <w:rFonts w:ascii="Times New Roman" w:eastAsia="黑体"/>
          <w:snapToGrid w:val="0"/>
          <w:szCs w:val="21"/>
        </w:rPr>
        <w:t>：</w:t>
      </w:r>
      <w:r>
        <w:rPr>
          <w:rFonts w:ascii="Times New Roman"/>
          <w:snapToGrid w:val="0"/>
          <w:szCs w:val="21"/>
        </w:rPr>
        <w:t>技术问卷所填写的信息真实！</w:t>
      </w:r>
    </w:p>
    <w:p>
      <w:pPr>
        <w:spacing w:line="312" w:lineRule="auto"/>
        <w:ind w:firstLine="527" w:firstLineChars="250"/>
        <w:rPr>
          <w:rFonts w:eastAsia="黑体"/>
          <w:snapToGrid w:val="0"/>
          <w:szCs w:val="21"/>
        </w:rPr>
      </w:pPr>
      <w:r>
        <w:rPr>
          <w:rFonts w:eastAsia="黑体"/>
          <w:b/>
          <w:snapToGrid w:val="0"/>
          <w:szCs w:val="21"/>
        </w:rPr>
        <w:t>签名</w:t>
      </w:r>
      <w:r>
        <w:rPr>
          <w:rFonts w:eastAsia="黑体"/>
          <w:snapToGrid w:val="0"/>
          <w:szCs w:val="21"/>
        </w:rPr>
        <w:t>：</w:t>
      </w:r>
    </w:p>
    <w:p>
      <w:pPr>
        <w:tabs>
          <w:tab w:val="left" w:pos="360"/>
        </w:tabs>
        <w:rPr>
          <w:b/>
          <w:snapToGrid w:val="0"/>
          <w:szCs w:val="21"/>
        </w:rPr>
      </w:pPr>
    </w:p>
    <w:p>
      <w:pPr>
        <w:tabs>
          <w:tab w:val="left" w:pos="360"/>
        </w:tabs>
        <w:rPr>
          <w:b/>
          <w:snapToGrid w:val="0"/>
          <w:szCs w:val="21"/>
        </w:rPr>
      </w:pPr>
    </w:p>
    <w:p>
      <w:pPr>
        <w:jc w:val="center"/>
        <w:rPr>
          <w:sz w:val="28"/>
          <w:szCs w:val="28"/>
        </w:rPr>
      </w:pPr>
      <w:r>
        <w:rPr>
          <w:sz w:val="28"/>
          <w:szCs w:val="28"/>
        </w:rPr>
        <w:t>_________________________________</w:t>
      </w:r>
    </w:p>
    <w:sectPr>
      <w:footerReference r:id="rId13" w:type="default"/>
      <w:footerReference r:id="rId14" w:type="even"/>
      <w:pgSz w:w="11907" w:h="16839"/>
      <w:pgMar w:top="567" w:right="1134" w:bottom="1134" w:left="1417" w:header="851" w:footer="992" w:gutter="0"/>
      <w:paperSrc/>
      <w:pgNumType w:start="0"/>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 w:name="MS Mincho">
    <w:panose1 w:val="02020609040205080304"/>
    <w:charset w:val="80"/>
    <w:family w:val="roman"/>
    <w:pitch w:val="default"/>
    <w:sig w:usb0="E00002FF" w:usb1="6AC7FDFB" w:usb2="00000012" w:usb3="00000000" w:csb0="4002009F" w:csb1="DFD70000"/>
  </w:font>
  <w:font w:name="Simplified Arabic">
    <w:panose1 w:val="02020603050405020304"/>
    <w:charset w:val="00"/>
    <w:family w:val="auto"/>
    <w:pitch w:val="default"/>
    <w:sig w:usb0="00002003" w:usb1="00000000" w:usb2="00000000" w:usb3="00000000" w:csb0="00000041" w:csb1="20080000"/>
  </w:font>
  <w:font w:name="Tunga">
    <w:panose1 w:val="020B0502040204020203"/>
    <w:charset w:val="00"/>
    <w:family w:val="auto"/>
    <w:pitch w:val="default"/>
    <w:sig w:usb0="00400003" w:usb1="00000000" w:usb2="00000000" w:usb3="00000000" w:csb0="00000001" w:csb1="00000000"/>
  </w:font>
  <w:font w:name="Trebuchet MS">
    <w:panose1 w:val="020B0603020202020204"/>
    <w:charset w:val="00"/>
    <w:family w:val="auto"/>
    <w:pitch w:val="default"/>
    <w:sig w:usb0="00000287" w:usb1="00000000" w:usb2="00000000" w:usb3="00000000" w:csb0="2000009F" w:csb1="00000000"/>
  </w:font>
  <w:font w:name="Tempus Sans ITC">
    <w:panose1 w:val="04020404030D07020202"/>
    <w:charset w:val="00"/>
    <w:family w:val="auto"/>
    <w:pitch w:val="default"/>
    <w:sig w:usb0="00000003" w:usb1="00000000" w:usb2="00000000" w:usb3="00000000" w:csb0="20000001" w:csb1="00000000"/>
  </w:font>
  <w:font w:name="Vani">
    <w:panose1 w:val="020B0502040204020203"/>
    <w:charset w:val="00"/>
    <w:family w:val="auto"/>
    <w:pitch w:val="default"/>
    <w:sig w:usb0="00200003" w:usb1="00000000" w:usb2="00000000" w:usb3="00000000" w:csb0="00000001" w:csb1="00000000"/>
  </w:font>
  <w:font w:name="Traditional Arabic">
    <w:panose1 w:val="02020603050405020304"/>
    <w:charset w:val="00"/>
    <w:family w:val="auto"/>
    <w:pitch w:val="default"/>
    <w:sig w:usb0="00006003" w:usb1="80000000" w:usb2="00000008" w:usb3="00000000" w:csb0="00000041" w:csb1="20080000"/>
  </w:font>
  <w:font w:name="Shruti">
    <w:panose1 w:val="020B0502040204020203"/>
    <w:charset w:val="00"/>
    <w:family w:val="auto"/>
    <w:pitch w:val="default"/>
    <w:sig w:usb0="00040003" w:usb1="00000000" w:usb2="00000000" w:usb3="00000000" w:csb0="00000001" w:csb1="00000000"/>
  </w:font>
  <w:font w:name="方正姚体">
    <w:panose1 w:val="02010601030101010101"/>
    <w:charset w:val="86"/>
    <w:family w:val="auto"/>
    <w:pitch w:val="default"/>
    <w:sig w:usb0="00000003" w:usb1="080E0000" w:usb2="00000000" w:usb3="00000000" w:csb0="00040000" w:csb1="00000000"/>
  </w:font>
  <w:font w:name="DFKai-SB">
    <w:panose1 w:val="03000509000000000000"/>
    <w:charset w:val="88"/>
    <w:family w:val="auto"/>
    <w:pitch w:val="default"/>
    <w:sig w:usb0="00000003" w:usb1="082E0000" w:usb2="00000016" w:usb3="00000000" w:csb0="00100001" w:csb1="00000000"/>
  </w:font>
  <w:font w:name="GulimChe">
    <w:panose1 w:val="020B0609000101010101"/>
    <w:charset w:val="81"/>
    <w:family w:val="auto"/>
    <w:pitch w:val="default"/>
    <w:sig w:usb0="B00002AF" w:usb1="69D77CFB" w:usb2="00000030" w:usb3="00000000" w:csb0="4008009F" w:csb1="DFD70000"/>
  </w:font>
  <w:font w:name="GungsuhChe">
    <w:panose1 w:val="02030609000101010101"/>
    <w:charset w:val="81"/>
    <w:family w:val="auto"/>
    <w:pitch w:val="default"/>
    <w:sig w:usb0="B00002AF" w:usb1="69D77CFB" w:usb2="00000030" w:usb3="00000000" w:csb0="4008009F" w:csb1="DFD70000"/>
  </w:font>
  <w:font w:name="幼圆">
    <w:panose1 w:val="0201050906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BrowalliaUPC">
    <w:panose1 w:val="020B0604020202020204"/>
    <w:charset w:val="00"/>
    <w:family w:val="auto"/>
    <w:pitch w:val="default"/>
    <w:sig w:usb0="81000003" w:usb1="00000000" w:usb2="00000000" w:usb3="00000000" w:csb0="00010001" w:csb1="00000000"/>
  </w:font>
  <w:font w:name="Brush Script MT">
    <w:panose1 w:val="030608020404060703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rPr>
        <w:rStyle w:val="35"/>
      </w:rPr>
    </w:pPr>
    <w:r>
      <w:rPr>
        <w:rStyle w:val="35"/>
      </w:rPr>
      <w:fldChar w:fldCharType="begin"/>
    </w:r>
    <w:r>
      <w:rPr>
        <w:rStyle w:val="35"/>
      </w:rPr>
      <w:instrText xml:space="preserve">PAGE  </w:instrText>
    </w:r>
    <w:r>
      <w:rPr>
        <w:rStyle w:val="35"/>
      </w:rPr>
      <w:fldChar w:fldCharType="separate"/>
    </w:r>
    <w:r>
      <w:rPr>
        <w:rStyle w:val="35"/>
      </w:rPr>
      <w:t>1</w:t>
    </w:r>
    <w:r>
      <w:rPr>
        <w:rStyle w:val="3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rPr>
        <w:rStyle w:val="35"/>
      </w:rPr>
    </w:pPr>
    <w:r>
      <w:rPr>
        <w:rStyle w:val="35"/>
      </w:rPr>
      <w:fldChar w:fldCharType="begin"/>
    </w:r>
    <w:r>
      <w:rPr>
        <w:rStyle w:val="35"/>
      </w:rPr>
      <w:instrText xml:space="preserve">PAGE  </w:instrText>
    </w:r>
    <w:r>
      <w:rPr>
        <w:rStyle w:val="35"/>
      </w:rPr>
      <w:fldChar w:fldCharType="separate"/>
    </w:r>
    <w:r>
      <w:rPr>
        <w:rStyle w:val="35"/>
      </w:rPr>
      <w:t>1</w:t>
    </w:r>
    <w:r>
      <w:rPr>
        <w:rStyle w:val="35"/>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right" w:y="1"/>
      <w:rPr>
        <w:rStyle w:val="35"/>
      </w:rPr>
    </w:pPr>
    <w:r>
      <w:rPr>
        <w:rStyle w:val="35"/>
      </w:rPr>
      <w:fldChar w:fldCharType="begin"/>
    </w:r>
    <w:r>
      <w:rPr>
        <w:rStyle w:val="35"/>
      </w:rPr>
      <w:instrText xml:space="preserve">PAGE  </w:instrText>
    </w:r>
    <w:r>
      <w:rPr>
        <w:rStyle w:val="35"/>
      </w:rPr>
      <w:fldChar w:fldCharType="separate"/>
    </w:r>
    <w:r>
      <w:rPr>
        <w:rStyle w:val="35"/>
      </w:rPr>
      <w:t>II</w:t>
    </w:r>
    <w:r>
      <w:rPr>
        <w:rStyle w:val="35"/>
      </w:rPr>
      <w:fldChar w:fldCharType="end"/>
    </w:r>
  </w:p>
  <w:p>
    <w:pPr>
      <w:pStyle w:val="64"/>
      <w:ind w:right="360"/>
      <w:rPr>
        <w:rStyle w:val="35"/>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right" w:y="1"/>
      <w:rPr>
        <w:rStyle w:val="35"/>
      </w:rPr>
    </w:pPr>
    <w:r>
      <w:rPr>
        <w:rStyle w:val="35"/>
      </w:rPr>
      <w:fldChar w:fldCharType="begin"/>
    </w:r>
    <w:r>
      <w:rPr>
        <w:rStyle w:val="35"/>
      </w:rPr>
      <w:instrText xml:space="preserve">PAGE  </w:instrText>
    </w:r>
    <w:r>
      <w:rPr>
        <w:rStyle w:val="35"/>
      </w:rPr>
      <w:fldChar w:fldCharType="separate"/>
    </w:r>
    <w:r>
      <w:rPr>
        <w:rStyle w:val="35"/>
      </w:rPr>
      <w:t>II</w:t>
    </w:r>
    <w:r>
      <w:rPr>
        <w:rStyle w:val="35"/>
      </w:rPr>
      <w:fldChar w:fldCharType="end"/>
    </w:r>
  </w:p>
  <w:p>
    <w:pPr>
      <w:pStyle w:val="63"/>
      <w:ind w:right="360"/>
      <w:rPr>
        <w:rStyle w:val="35"/>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rStyle w:val="35"/>
      </w:rPr>
      <w:fldChar w:fldCharType="begin"/>
    </w:r>
    <w:r>
      <w:rPr>
        <w:rStyle w:val="35"/>
      </w:rPr>
      <w:instrText xml:space="preserve"> PAGE </w:instrText>
    </w:r>
    <w:r>
      <w:rPr>
        <w:rStyle w:val="35"/>
      </w:rPr>
      <w:fldChar w:fldCharType="separate"/>
    </w:r>
    <w:r>
      <w:rPr>
        <w:rStyle w:val="35"/>
      </w:rPr>
      <w:t>I</w:t>
    </w:r>
    <w:r>
      <w:rPr>
        <w:rStyle w:val="35"/>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rPr>
        <w:rStyle w:val="35"/>
      </w:rPr>
    </w:pPr>
    <w:r>
      <w:rPr>
        <w:rStyle w:val="35"/>
      </w:rPr>
      <w:fldChar w:fldCharType="begin"/>
    </w:r>
    <w:r>
      <w:rPr>
        <w:rStyle w:val="35"/>
      </w:rPr>
      <w:instrText xml:space="preserve">PAGE  </w:instrText>
    </w:r>
    <w:r>
      <w:rPr>
        <w:rStyle w:val="35"/>
      </w:rPr>
      <w:fldChar w:fldCharType="separate"/>
    </w:r>
    <w:r>
      <w:rPr>
        <w:rStyle w:val="35"/>
      </w:rPr>
      <w:t>17</w:t>
    </w:r>
    <w:r>
      <w:rPr>
        <w:rStyle w:val="35"/>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rPr>
        <w:rStyle w:val="35"/>
      </w:rPr>
    </w:pPr>
    <w:r>
      <w:rPr>
        <w:rStyle w:val="35"/>
      </w:rPr>
      <w:fldChar w:fldCharType="begin"/>
    </w:r>
    <w:r>
      <w:rPr>
        <w:rStyle w:val="35"/>
      </w:rPr>
      <w:instrText xml:space="preserve">PAGE  </w:instrText>
    </w:r>
    <w:r>
      <w:rPr>
        <w:rStyle w:val="35"/>
      </w:rPr>
      <w:fldChar w:fldCharType="separate"/>
    </w:r>
    <w:r>
      <w:rPr>
        <w:rStyle w:val="35"/>
      </w:rPr>
      <w:t>18</w:t>
    </w:r>
    <w:r>
      <w:rPr>
        <w:rStyle w:val="35"/>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t>GB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pPr>
    <w:r>
      <w:t>GB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7"/>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rPr>
        <w:rFonts w:hint="eastAsia"/>
        <w:b/>
        <w:bCs/>
      </w:rPr>
      <w:t xml:space="preserve">NY/T </w:t>
    </w:r>
    <w:r>
      <w:t>××××—201×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pPr>
    <w:r>
      <w:rPr>
        <w:rFonts w:hint="eastAsia"/>
        <w:b/>
        <w:bCs/>
      </w:rPr>
      <w:t xml:space="preserve">NY/T </w:t>
    </w:r>
    <w:r>
      <w:t>××××—201×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5CD"/>
    <w:multiLevelType w:val="multilevel"/>
    <w:tmpl w:val="040A15CD"/>
    <w:lvl w:ilvl="0" w:tentative="0">
      <w:start w:val="1"/>
      <w:numFmt w:val="none"/>
      <w:suff w:val="nothing"/>
      <w:lvlText w:val="　"/>
      <w:lvlJc w:val="left"/>
      <w:pPr>
        <w:ind w:left="-1985" w:firstLine="0"/>
      </w:pPr>
      <w:rPr>
        <w:rFonts w:hint="eastAsia" w:ascii="黑体" w:hAnsi="Times New Roman" w:eastAsia="黑体"/>
        <w:b w:val="0"/>
        <w:i w:val="0"/>
        <w:sz w:val="21"/>
      </w:rPr>
    </w:lvl>
    <w:lvl w:ilvl="1" w:tentative="0">
      <w:start w:val="1"/>
      <w:numFmt w:val="decimal"/>
      <w:isLgl/>
      <w:suff w:val="nothing"/>
      <w:lvlText w:val="%2　"/>
      <w:lvlJc w:val="left"/>
      <w:pPr>
        <w:ind w:left="-1985" w:firstLine="0"/>
      </w:pPr>
      <w:rPr>
        <w:rFonts w:hint="eastAsia" w:ascii="黑体" w:hAnsi="Times New Roman" w:eastAsia="黑体"/>
        <w:b w:val="0"/>
        <w:i w:val="0"/>
        <w:snapToGrid/>
        <w:spacing w:val="0"/>
        <w:w w:val="100"/>
        <w:kern w:val="21"/>
        <w:sz w:val="21"/>
      </w:rPr>
    </w:lvl>
    <w:lvl w:ilvl="2" w:tentative="0">
      <w:start w:val="1"/>
      <w:numFmt w:val="decimal"/>
      <w:pStyle w:val="119"/>
      <w:suff w:val="nothing"/>
      <w:lvlText w:val="%1%2.%3　"/>
      <w:lvlJc w:val="left"/>
      <w:pPr>
        <w:ind w:left="-1985" w:firstLine="0"/>
      </w:pPr>
      <w:rPr>
        <w:rFonts w:hint="eastAsia" w:ascii="黑体" w:hAnsi="Times New Roman" w:eastAsia="黑体"/>
        <w:b w:val="0"/>
        <w:i w:val="0"/>
        <w:sz w:val="21"/>
      </w:rPr>
    </w:lvl>
    <w:lvl w:ilvl="3" w:tentative="0">
      <w:start w:val="1"/>
      <w:numFmt w:val="decimal"/>
      <w:pStyle w:val="74"/>
      <w:suff w:val="nothing"/>
      <w:lvlText w:val="%1%2.%3.%4　"/>
      <w:lvlJc w:val="left"/>
      <w:pPr>
        <w:ind w:left="-1985" w:firstLine="0"/>
      </w:pPr>
      <w:rPr>
        <w:rFonts w:hint="eastAsia" w:ascii="黑体" w:hAnsi="Times New Roman" w:eastAsia="黑体"/>
        <w:b w:val="0"/>
        <w:i w:val="0"/>
        <w:sz w:val="21"/>
      </w:rPr>
    </w:lvl>
    <w:lvl w:ilvl="4" w:tentative="0">
      <w:start w:val="1"/>
      <w:numFmt w:val="decimal"/>
      <w:pStyle w:val="107"/>
      <w:suff w:val="nothing"/>
      <w:lvlText w:val="%1%2.%3.%4.%5　"/>
      <w:lvlJc w:val="left"/>
      <w:pPr>
        <w:ind w:left="-1985" w:firstLine="0"/>
      </w:pPr>
      <w:rPr>
        <w:rFonts w:hint="eastAsia" w:ascii="黑体" w:hAnsi="Times New Roman" w:eastAsia="黑体"/>
        <w:b w:val="0"/>
        <w:i w:val="0"/>
        <w:sz w:val="21"/>
      </w:rPr>
    </w:lvl>
    <w:lvl w:ilvl="5" w:tentative="0">
      <w:start w:val="1"/>
      <w:numFmt w:val="decimal"/>
      <w:pStyle w:val="112"/>
      <w:suff w:val="nothing"/>
      <w:lvlText w:val="%1%2.%3.%4.%5.%6　"/>
      <w:lvlJc w:val="left"/>
      <w:pPr>
        <w:ind w:left="-1985" w:firstLine="0"/>
      </w:pPr>
      <w:rPr>
        <w:rFonts w:hint="eastAsia" w:ascii="黑体" w:hAnsi="Times New Roman" w:eastAsia="黑体"/>
        <w:b w:val="0"/>
        <w:i w:val="0"/>
        <w:sz w:val="21"/>
      </w:rPr>
    </w:lvl>
    <w:lvl w:ilvl="6" w:tentative="0">
      <w:start w:val="1"/>
      <w:numFmt w:val="decimal"/>
      <w:pStyle w:val="118"/>
      <w:suff w:val="nothing"/>
      <w:lvlText w:val="%1%2.%3.%4.%5.%6.%7　"/>
      <w:lvlJc w:val="left"/>
      <w:pPr>
        <w:ind w:left="-1985" w:firstLine="0"/>
      </w:pPr>
      <w:rPr>
        <w:rFonts w:hint="eastAsia" w:ascii="黑体" w:hAnsi="Times New Roman" w:eastAsia="黑体"/>
        <w:b w:val="0"/>
        <w:i w:val="0"/>
        <w:sz w:val="21"/>
      </w:rPr>
    </w:lvl>
    <w:lvl w:ilvl="7" w:tentative="0">
      <w:start w:val="1"/>
      <w:numFmt w:val="decimal"/>
      <w:lvlText w:val="%1.%2.%3.%4.%5.%6.%7.%8"/>
      <w:lvlJc w:val="left"/>
      <w:pPr>
        <w:tabs>
          <w:tab w:val="left" w:pos="2409"/>
        </w:tabs>
        <w:ind w:left="2409" w:hanging="1418"/>
      </w:pPr>
      <w:rPr>
        <w:rFonts w:hint="eastAsia"/>
      </w:rPr>
    </w:lvl>
    <w:lvl w:ilvl="8" w:tentative="0">
      <w:start w:val="1"/>
      <w:numFmt w:val="decimal"/>
      <w:lvlText w:val="%1.%2.%3.%4.%5.%6.%7.%8.%9"/>
      <w:lvlJc w:val="left"/>
      <w:pPr>
        <w:tabs>
          <w:tab w:val="left" w:pos="3117"/>
        </w:tabs>
        <w:ind w:left="3117" w:hanging="1700"/>
      </w:pPr>
      <w:rPr>
        <w:rFonts w:hint="eastAsia"/>
      </w:rPr>
    </w:lvl>
  </w:abstractNum>
  <w:abstractNum w:abstractNumId="1">
    <w:nsid w:val="0AE367E9"/>
    <w:multiLevelType w:val="multilevel"/>
    <w:tmpl w:val="0AE367E9"/>
    <w:lvl w:ilvl="0" w:tentative="0">
      <w:start w:val="1"/>
      <w:numFmt w:val="none"/>
      <w:pStyle w:val="109"/>
      <w:lvlText w:val="%1示例"/>
      <w:lvlJc w:val="left"/>
      <w:pPr>
        <w:tabs>
          <w:tab w:val="left" w:pos="1120"/>
        </w:tabs>
        <w:ind w:left="0" w:firstLine="400"/>
      </w:pPr>
      <w:rPr>
        <w:rFonts w:hint="eastAsia" w:ascii="宋体"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3CA834E3"/>
    <w:multiLevelType w:val="multilevel"/>
    <w:tmpl w:val="3CA834E3"/>
    <w:lvl w:ilvl="0" w:tentative="0">
      <w:start w:val="1"/>
      <w:numFmt w:val="lowerLetter"/>
      <w:lvlText w:val="（%1）"/>
      <w:lvlJc w:val="left"/>
      <w:pPr>
        <w:ind w:left="1680" w:hanging="420"/>
      </w:pPr>
      <w:rPr>
        <w:rFonts w:hint="default" w:ascii="Times New Roman" w:hAnsi="Times New Roman" w:cs="Times New Roman"/>
        <w:b w:val="0"/>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3">
    <w:nsid w:val="407E65F9"/>
    <w:multiLevelType w:val="multilevel"/>
    <w:tmpl w:val="407E65F9"/>
    <w:lvl w:ilvl="0" w:tentative="0">
      <w:start w:val="1"/>
      <w:numFmt w:val="none"/>
      <w:pStyle w:val="101"/>
      <w:lvlText w:val="%1·　"/>
      <w:lvlJc w:val="left"/>
      <w:pPr>
        <w:tabs>
          <w:tab w:val="left" w:pos="1140"/>
        </w:tabs>
        <w:ind w:left="737" w:hanging="317"/>
      </w:pPr>
      <w:rPr>
        <w:rFonts w:hint="eastAsia" w:ascii="宋体" w:hAnsi="Times New Roman" w:eastAsia="宋体"/>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434A42CB"/>
    <w:multiLevelType w:val="multilevel"/>
    <w:tmpl w:val="434A42CB"/>
    <w:lvl w:ilvl="0" w:tentative="0">
      <w:start w:val="1"/>
      <w:numFmt w:val="lowerLetter"/>
      <w:lvlText w:val="%1)"/>
      <w:lvlJc w:val="left"/>
      <w:pPr>
        <w:ind w:left="120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96E4D7B"/>
    <w:multiLevelType w:val="multilevel"/>
    <w:tmpl w:val="496E4D7B"/>
    <w:lvl w:ilvl="0" w:tentative="0">
      <w:start w:val="1"/>
      <w:numFmt w:val="none"/>
      <w:pStyle w:val="123"/>
      <w:lvlText w:val="%1注"/>
      <w:lvlJc w:val="left"/>
      <w:pPr>
        <w:tabs>
          <w:tab w:val="left" w:pos="900"/>
        </w:tabs>
        <w:ind w:left="900" w:hanging="50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57C2AF5"/>
    <w:multiLevelType w:val="multilevel"/>
    <w:tmpl w:val="557C2AF5"/>
    <w:lvl w:ilvl="0" w:tentative="0">
      <w:start w:val="1"/>
      <w:numFmt w:val="decimal"/>
      <w:pStyle w:val="121"/>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5A5E037F"/>
    <w:multiLevelType w:val="multilevel"/>
    <w:tmpl w:val="5A5E037F"/>
    <w:lvl w:ilvl="0" w:tentative="0">
      <w:start w:val="1"/>
      <w:numFmt w:val="none"/>
      <w:pStyle w:val="68"/>
      <w:suff w:val="nothing"/>
      <w:lvlText w:val="%1"/>
      <w:lvlJc w:val="left"/>
      <w:pPr>
        <w:ind w:left="0" w:firstLine="0"/>
      </w:pPr>
      <w:rPr>
        <w:rFonts w:hint="default" w:ascii="Times New Roman" w:hAnsi="Times New Roman"/>
        <w:b/>
        <w:i w:val="0"/>
        <w:sz w:val="21"/>
      </w:rPr>
    </w:lvl>
    <w:lvl w:ilvl="1" w:tentative="0">
      <w:start w:val="1"/>
      <w:numFmt w:val="decimal"/>
      <w:pStyle w:val="71"/>
      <w:suff w:val="nothing"/>
      <w:lvlText w:val="%1%2　"/>
      <w:lvlJc w:val="left"/>
      <w:pPr>
        <w:ind w:left="1844" w:firstLine="0"/>
      </w:pPr>
      <w:rPr>
        <w:rFonts w:hint="eastAsia" w:ascii="黑体" w:hAnsi="Times New Roman" w:eastAsia="黑体"/>
        <w:b/>
        <w:i w:val="0"/>
        <w:sz w:val="21"/>
      </w:rPr>
    </w:lvl>
    <w:lvl w:ilvl="2" w:tentative="0">
      <w:start w:val="1"/>
      <w:numFmt w:val="decimal"/>
      <w:pStyle w:val="72"/>
      <w:suff w:val="nothing"/>
      <w:lvlText w:val="%1%2.%3　"/>
      <w:lvlJc w:val="left"/>
      <w:pPr>
        <w:ind w:left="360" w:firstLine="0"/>
      </w:pPr>
      <w:rPr>
        <w:rFonts w:hint="eastAsia" w:ascii="黑体" w:hAnsi="Times New Roman" w:eastAsia="黑体"/>
        <w:b/>
        <w:i w:val="0"/>
        <w:sz w:val="21"/>
      </w:rPr>
    </w:lvl>
    <w:lvl w:ilvl="3" w:tentative="0">
      <w:start w:val="1"/>
      <w:numFmt w:val="decimal"/>
      <w:pStyle w:val="73"/>
      <w:suff w:val="nothing"/>
      <w:lvlText w:val="%1%2.%3.%4　"/>
      <w:lvlJc w:val="left"/>
      <w:pPr>
        <w:ind w:left="1080" w:firstLine="0"/>
      </w:pPr>
      <w:rPr>
        <w:rFonts w:hint="eastAsia" w:ascii="黑体" w:hAnsi="Times New Roman" w:eastAsia="黑体"/>
        <w:b w:val="0"/>
        <w:i w:val="0"/>
        <w:sz w:val="21"/>
      </w:rPr>
    </w:lvl>
    <w:lvl w:ilvl="4" w:tentative="0">
      <w:start w:val="1"/>
      <w:numFmt w:val="decimal"/>
      <w:pStyle w:val="106"/>
      <w:suff w:val="nothing"/>
      <w:lvlText w:val="%1%2.%3.%4.%5　"/>
      <w:lvlJc w:val="left"/>
      <w:pPr>
        <w:ind w:left="0" w:firstLine="0"/>
      </w:pPr>
      <w:rPr>
        <w:rFonts w:hint="eastAsia" w:ascii="黑体" w:hAnsi="Times New Roman" w:eastAsia="黑体"/>
        <w:b w:val="0"/>
        <w:i w:val="0"/>
        <w:sz w:val="21"/>
      </w:rPr>
    </w:lvl>
    <w:lvl w:ilvl="5" w:tentative="0">
      <w:start w:val="1"/>
      <w:numFmt w:val="decimal"/>
      <w:pStyle w:val="111"/>
      <w:suff w:val="nothing"/>
      <w:lvlText w:val="%1%2.%3.%4.%5.%6　"/>
      <w:lvlJc w:val="left"/>
      <w:pPr>
        <w:ind w:left="0" w:firstLine="0"/>
      </w:pPr>
      <w:rPr>
        <w:rFonts w:hint="eastAsia" w:ascii="黑体" w:hAnsi="Times New Roman" w:eastAsia="黑体"/>
        <w:b w:val="0"/>
        <w:i w:val="0"/>
        <w:sz w:val="21"/>
      </w:rPr>
    </w:lvl>
    <w:lvl w:ilvl="6" w:tentative="0">
      <w:start w:val="1"/>
      <w:numFmt w:val="decimal"/>
      <w:pStyle w:val="11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646260FA"/>
    <w:multiLevelType w:val="multilevel"/>
    <w:tmpl w:val="646260FA"/>
    <w:lvl w:ilvl="0" w:tentative="0">
      <w:start w:val="1"/>
      <w:numFmt w:val="decimal"/>
      <w:pStyle w:val="120"/>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57D3FBC"/>
    <w:multiLevelType w:val="multilevel"/>
    <w:tmpl w:val="657D3FBC"/>
    <w:lvl w:ilvl="0" w:tentative="0">
      <w:start w:val="1"/>
      <w:numFmt w:val="upperLetter"/>
      <w:pStyle w:val="87"/>
      <w:suff w:val="nothing"/>
      <w:lvlText w:val="附　录　%1"/>
      <w:lvlJc w:val="left"/>
      <w:pPr>
        <w:ind w:left="5812" w:firstLine="0"/>
      </w:pPr>
      <w:rPr>
        <w:rFonts w:hint="eastAsia" w:hAnsi="Times New Roman" w:cs="Times New Roman"/>
        <w:b/>
        <w:bCs w:val="0"/>
        <w:i w:val="0"/>
        <w:iCs w:val="0"/>
        <w:caps w:val="0"/>
        <w:smallCaps w:val="0"/>
        <w:strike w:val="0"/>
        <w:dstrike w:val="0"/>
        <w:outline w:val="0"/>
        <w:shadow w:val="0"/>
        <w:emboss w:val="0"/>
        <w:imprint w:val="0"/>
        <w:snapToGrid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decimal"/>
      <w:pStyle w:val="90"/>
      <w:suff w:val="nothing"/>
      <w:lvlText w:val="B.%2　"/>
      <w:lvlJc w:val="left"/>
      <w:pPr>
        <w:ind w:left="420" w:firstLine="0"/>
      </w:pPr>
      <w:rPr>
        <w:rFonts w:hint="eastAsia" w:ascii="黑体" w:hAnsi="Times New Roman" w:eastAsia="黑体"/>
        <w:b w:val="0"/>
        <w:i w:val="0"/>
        <w:snapToGrid/>
        <w:spacing w:val="0"/>
        <w:w w:val="100"/>
        <w:kern w:val="21"/>
        <w:sz w:val="21"/>
      </w:rPr>
    </w:lvl>
    <w:lvl w:ilvl="2" w:tentative="0">
      <w:start w:val="1"/>
      <w:numFmt w:val="decimal"/>
      <w:pStyle w:val="91"/>
      <w:suff w:val="nothing"/>
      <w:lvlText w:val="B.%2.%3　"/>
      <w:lvlJc w:val="left"/>
      <w:pPr>
        <w:ind w:left="360" w:firstLine="0"/>
      </w:pPr>
      <w:rPr>
        <w:rFonts w:hint="eastAsia" w:ascii="黑体" w:hAnsi="Times New Roman" w:eastAsia="黑体"/>
        <w:b w:val="0"/>
        <w:i w:val="0"/>
        <w:sz w:val="21"/>
      </w:rPr>
    </w:lvl>
    <w:lvl w:ilvl="3" w:tentative="0">
      <w:start w:val="1"/>
      <w:numFmt w:val="decimal"/>
      <w:pStyle w:val="92"/>
      <w:suff w:val="nothing"/>
      <w:lvlText w:val="%1.%2.%3.%4　"/>
      <w:lvlJc w:val="left"/>
      <w:pPr>
        <w:ind w:left="0" w:firstLine="0"/>
      </w:pPr>
      <w:rPr>
        <w:rFonts w:hint="eastAsia" w:ascii="黑体" w:hAnsi="Times New Roman" w:eastAsia="黑体"/>
        <w:b w:val="0"/>
        <w:i w:val="0"/>
        <w:sz w:val="21"/>
      </w:rPr>
    </w:lvl>
    <w:lvl w:ilvl="4" w:tentative="0">
      <w:start w:val="1"/>
      <w:numFmt w:val="decimal"/>
      <w:pStyle w:val="93"/>
      <w:suff w:val="nothing"/>
      <w:lvlText w:val="%1.%2.%3.%4.%5　"/>
      <w:lvlJc w:val="left"/>
      <w:pPr>
        <w:ind w:left="0" w:firstLine="0"/>
      </w:pPr>
      <w:rPr>
        <w:rFonts w:hint="eastAsia" w:ascii="黑体" w:hAnsi="Times New Roman" w:eastAsia="黑体"/>
        <w:b w:val="0"/>
        <w:i w:val="0"/>
        <w:sz w:val="21"/>
      </w:rPr>
    </w:lvl>
    <w:lvl w:ilvl="5" w:tentative="0">
      <w:start w:val="1"/>
      <w:numFmt w:val="decimal"/>
      <w:pStyle w:val="94"/>
      <w:suff w:val="nothing"/>
      <w:lvlText w:val="%1.%2.%3.%4.%5.%6　"/>
      <w:lvlJc w:val="left"/>
      <w:pPr>
        <w:ind w:left="0" w:firstLine="0"/>
      </w:pPr>
      <w:rPr>
        <w:rFonts w:hint="eastAsia" w:ascii="黑体" w:hAnsi="Times New Roman" w:eastAsia="黑体"/>
        <w:b w:val="0"/>
        <w:i w:val="0"/>
        <w:sz w:val="21"/>
      </w:rPr>
    </w:lvl>
    <w:lvl w:ilvl="6" w:tentative="0">
      <w:start w:val="1"/>
      <w:numFmt w:val="decimal"/>
      <w:pStyle w:val="9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i w:val="0"/>
        <w:sz w:val="21"/>
      </w:rPr>
    </w:lvl>
    <w:lvl w:ilvl="2" w:tentative="0">
      <w:start w:val="1"/>
      <w:numFmt w:val="decimal"/>
      <w:suff w:val="nothing"/>
      <w:lvlText w:val="%1%2.%3　"/>
      <w:lvlJc w:val="left"/>
      <w:pPr>
        <w:ind w:left="360" w:firstLine="0"/>
      </w:pPr>
      <w:rPr>
        <w:rFonts w:hint="eastAsia" w:ascii="黑体" w:hAnsi="Times New Roman" w:eastAsia="黑体"/>
        <w:b/>
        <w:i w:val="0"/>
        <w:sz w:val="21"/>
      </w:rPr>
    </w:lvl>
    <w:lvl w:ilvl="3" w:tentative="0">
      <w:start w:val="1"/>
      <w:numFmt w:val="decimal"/>
      <w:suff w:val="nothing"/>
      <w:lvlText w:val="%1%2.%3.%4　"/>
      <w:lvlJc w:val="left"/>
      <w:pPr>
        <w:ind w:left="108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1">
    <w:nsid w:val="6DBF04F4"/>
    <w:multiLevelType w:val="multilevel"/>
    <w:tmpl w:val="6DBF04F4"/>
    <w:lvl w:ilvl="0" w:tentative="0">
      <w:start w:val="1"/>
      <w:numFmt w:val="none"/>
      <w:pStyle w:val="122"/>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76933334"/>
    <w:multiLevelType w:val="multilevel"/>
    <w:tmpl w:val="76933334"/>
    <w:lvl w:ilvl="0" w:tentative="0">
      <w:start w:val="1"/>
      <w:numFmt w:val="none"/>
      <w:pStyle w:val="100"/>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0"/>
  </w:num>
  <w:num w:numId="3">
    <w:abstractNumId w:val="9"/>
  </w:num>
  <w:num w:numId="4">
    <w:abstractNumId w:val="12"/>
  </w:num>
  <w:num w:numId="5">
    <w:abstractNumId w:val="3"/>
  </w:num>
  <w:num w:numId="6">
    <w:abstractNumId w:val="1"/>
  </w:num>
  <w:num w:numId="7">
    <w:abstractNumId w:val="8"/>
  </w:num>
  <w:num w:numId="8">
    <w:abstractNumId w:val="6"/>
  </w:num>
  <w:num w:numId="9">
    <w:abstractNumId w:val="11"/>
  </w:num>
  <w:num w:numId="10">
    <w:abstractNumId w:val="5"/>
  </w:num>
  <w:num w:numId="11">
    <w:abstractNumId w:val="10"/>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3E"/>
    <w:rsid w:val="00006776"/>
    <w:rsid w:val="00013989"/>
    <w:rsid w:val="000170B2"/>
    <w:rsid w:val="00020ABB"/>
    <w:rsid w:val="000248BD"/>
    <w:rsid w:val="00056664"/>
    <w:rsid w:val="0007059F"/>
    <w:rsid w:val="000736DB"/>
    <w:rsid w:val="0007390B"/>
    <w:rsid w:val="0008394D"/>
    <w:rsid w:val="000A03C6"/>
    <w:rsid w:val="000A1ED8"/>
    <w:rsid w:val="000A4083"/>
    <w:rsid w:val="000A756F"/>
    <w:rsid w:val="000B0231"/>
    <w:rsid w:val="000B0B7D"/>
    <w:rsid w:val="000B2613"/>
    <w:rsid w:val="000C4017"/>
    <w:rsid w:val="000D099C"/>
    <w:rsid w:val="000D3EB5"/>
    <w:rsid w:val="000D4BFA"/>
    <w:rsid w:val="000E300E"/>
    <w:rsid w:val="000E3841"/>
    <w:rsid w:val="000F30A8"/>
    <w:rsid w:val="00105ACA"/>
    <w:rsid w:val="00113ACD"/>
    <w:rsid w:val="00123F34"/>
    <w:rsid w:val="0013213C"/>
    <w:rsid w:val="001427BA"/>
    <w:rsid w:val="001440D0"/>
    <w:rsid w:val="00165EB7"/>
    <w:rsid w:val="00167F07"/>
    <w:rsid w:val="001711E6"/>
    <w:rsid w:val="00174CD5"/>
    <w:rsid w:val="00175496"/>
    <w:rsid w:val="00175C05"/>
    <w:rsid w:val="00177793"/>
    <w:rsid w:val="0018289C"/>
    <w:rsid w:val="001C0DC0"/>
    <w:rsid w:val="001C28F5"/>
    <w:rsid w:val="001D1955"/>
    <w:rsid w:val="001E066F"/>
    <w:rsid w:val="001E3A99"/>
    <w:rsid w:val="001E4F04"/>
    <w:rsid w:val="00202A74"/>
    <w:rsid w:val="00215629"/>
    <w:rsid w:val="00222D49"/>
    <w:rsid w:val="00237288"/>
    <w:rsid w:val="00257717"/>
    <w:rsid w:val="00264F49"/>
    <w:rsid w:val="00282603"/>
    <w:rsid w:val="00291108"/>
    <w:rsid w:val="002A0CE1"/>
    <w:rsid w:val="002A68FD"/>
    <w:rsid w:val="002B42FE"/>
    <w:rsid w:val="002C1E68"/>
    <w:rsid w:val="002C22D4"/>
    <w:rsid w:val="002C2AB9"/>
    <w:rsid w:val="002D1160"/>
    <w:rsid w:val="002E3AB9"/>
    <w:rsid w:val="002E7142"/>
    <w:rsid w:val="003010D2"/>
    <w:rsid w:val="00305B0E"/>
    <w:rsid w:val="00305D18"/>
    <w:rsid w:val="00313285"/>
    <w:rsid w:val="00313C33"/>
    <w:rsid w:val="003253DE"/>
    <w:rsid w:val="00327C67"/>
    <w:rsid w:val="00330D34"/>
    <w:rsid w:val="00341385"/>
    <w:rsid w:val="00342A7B"/>
    <w:rsid w:val="00342AE7"/>
    <w:rsid w:val="0035183E"/>
    <w:rsid w:val="00362252"/>
    <w:rsid w:val="00367C31"/>
    <w:rsid w:val="00384826"/>
    <w:rsid w:val="00395A8D"/>
    <w:rsid w:val="00397414"/>
    <w:rsid w:val="003A49A1"/>
    <w:rsid w:val="003C5ACF"/>
    <w:rsid w:val="003D6A0C"/>
    <w:rsid w:val="003E6C27"/>
    <w:rsid w:val="003F0D6C"/>
    <w:rsid w:val="003F4521"/>
    <w:rsid w:val="0040047A"/>
    <w:rsid w:val="0040140C"/>
    <w:rsid w:val="00417289"/>
    <w:rsid w:val="00424C10"/>
    <w:rsid w:val="0043165E"/>
    <w:rsid w:val="00433575"/>
    <w:rsid w:val="004368BC"/>
    <w:rsid w:val="00442968"/>
    <w:rsid w:val="00443B9D"/>
    <w:rsid w:val="00444410"/>
    <w:rsid w:val="00451297"/>
    <w:rsid w:val="0046143A"/>
    <w:rsid w:val="00464AC9"/>
    <w:rsid w:val="00467957"/>
    <w:rsid w:val="00483931"/>
    <w:rsid w:val="004879D9"/>
    <w:rsid w:val="004A01CC"/>
    <w:rsid w:val="004A6330"/>
    <w:rsid w:val="004A6743"/>
    <w:rsid w:val="004B5400"/>
    <w:rsid w:val="004C0B6E"/>
    <w:rsid w:val="004C6534"/>
    <w:rsid w:val="004D323C"/>
    <w:rsid w:val="004D6495"/>
    <w:rsid w:val="004E2B25"/>
    <w:rsid w:val="004F3AE3"/>
    <w:rsid w:val="004F4CE0"/>
    <w:rsid w:val="00502D04"/>
    <w:rsid w:val="00505271"/>
    <w:rsid w:val="00506D19"/>
    <w:rsid w:val="00507F95"/>
    <w:rsid w:val="00527399"/>
    <w:rsid w:val="00533A53"/>
    <w:rsid w:val="00552917"/>
    <w:rsid w:val="0056359A"/>
    <w:rsid w:val="005665CC"/>
    <w:rsid w:val="00570489"/>
    <w:rsid w:val="00581A28"/>
    <w:rsid w:val="00583BD7"/>
    <w:rsid w:val="00585EFC"/>
    <w:rsid w:val="0058725D"/>
    <w:rsid w:val="0059119B"/>
    <w:rsid w:val="00592224"/>
    <w:rsid w:val="00593B7B"/>
    <w:rsid w:val="0059783D"/>
    <w:rsid w:val="005B3D1C"/>
    <w:rsid w:val="005B7FEC"/>
    <w:rsid w:val="005C0023"/>
    <w:rsid w:val="005C16B5"/>
    <w:rsid w:val="005C5756"/>
    <w:rsid w:val="005D75A7"/>
    <w:rsid w:val="005E1A6F"/>
    <w:rsid w:val="005F1809"/>
    <w:rsid w:val="00600CF2"/>
    <w:rsid w:val="00610E59"/>
    <w:rsid w:val="00624510"/>
    <w:rsid w:val="006532BF"/>
    <w:rsid w:val="00680337"/>
    <w:rsid w:val="006810F4"/>
    <w:rsid w:val="006A4B5A"/>
    <w:rsid w:val="006A6A3F"/>
    <w:rsid w:val="006A7E7E"/>
    <w:rsid w:val="006B2295"/>
    <w:rsid w:val="006B3081"/>
    <w:rsid w:val="006C0C90"/>
    <w:rsid w:val="006C402C"/>
    <w:rsid w:val="006D131B"/>
    <w:rsid w:val="006E1461"/>
    <w:rsid w:val="006E39AB"/>
    <w:rsid w:val="006E4EFB"/>
    <w:rsid w:val="006E594D"/>
    <w:rsid w:val="00700E3A"/>
    <w:rsid w:val="00711AFC"/>
    <w:rsid w:val="007162DB"/>
    <w:rsid w:val="00716ADD"/>
    <w:rsid w:val="00740526"/>
    <w:rsid w:val="00740861"/>
    <w:rsid w:val="00744585"/>
    <w:rsid w:val="00744F15"/>
    <w:rsid w:val="0074754B"/>
    <w:rsid w:val="00766815"/>
    <w:rsid w:val="00767B17"/>
    <w:rsid w:val="0077278C"/>
    <w:rsid w:val="007756FA"/>
    <w:rsid w:val="0078278A"/>
    <w:rsid w:val="00791234"/>
    <w:rsid w:val="00795811"/>
    <w:rsid w:val="007A1F0F"/>
    <w:rsid w:val="007A7417"/>
    <w:rsid w:val="007B075A"/>
    <w:rsid w:val="007B1D1F"/>
    <w:rsid w:val="007B2886"/>
    <w:rsid w:val="007C24C7"/>
    <w:rsid w:val="007C75F9"/>
    <w:rsid w:val="007D1FDA"/>
    <w:rsid w:val="007D321A"/>
    <w:rsid w:val="007D5219"/>
    <w:rsid w:val="007E00F1"/>
    <w:rsid w:val="007F3A85"/>
    <w:rsid w:val="007F6F11"/>
    <w:rsid w:val="00801521"/>
    <w:rsid w:val="00810848"/>
    <w:rsid w:val="00814C97"/>
    <w:rsid w:val="008208D6"/>
    <w:rsid w:val="00823202"/>
    <w:rsid w:val="00847B5A"/>
    <w:rsid w:val="00855F88"/>
    <w:rsid w:val="00870315"/>
    <w:rsid w:val="008831E0"/>
    <w:rsid w:val="008C22AF"/>
    <w:rsid w:val="008D4A0B"/>
    <w:rsid w:val="008D563D"/>
    <w:rsid w:val="008E4D95"/>
    <w:rsid w:val="008F1496"/>
    <w:rsid w:val="008F3A73"/>
    <w:rsid w:val="009001AE"/>
    <w:rsid w:val="00913BF5"/>
    <w:rsid w:val="00915FD3"/>
    <w:rsid w:val="00917A78"/>
    <w:rsid w:val="009206D9"/>
    <w:rsid w:val="0092600F"/>
    <w:rsid w:val="009305C8"/>
    <w:rsid w:val="00946BC7"/>
    <w:rsid w:val="009557F8"/>
    <w:rsid w:val="00960557"/>
    <w:rsid w:val="00982193"/>
    <w:rsid w:val="009B4759"/>
    <w:rsid w:val="009B52CB"/>
    <w:rsid w:val="009C0A38"/>
    <w:rsid w:val="009C6F56"/>
    <w:rsid w:val="009D26B0"/>
    <w:rsid w:val="009E32D8"/>
    <w:rsid w:val="009E47D5"/>
    <w:rsid w:val="009E68B4"/>
    <w:rsid w:val="009F050F"/>
    <w:rsid w:val="009F3D06"/>
    <w:rsid w:val="00A07A60"/>
    <w:rsid w:val="00A14B72"/>
    <w:rsid w:val="00A229C6"/>
    <w:rsid w:val="00A24C44"/>
    <w:rsid w:val="00A262A7"/>
    <w:rsid w:val="00A26F25"/>
    <w:rsid w:val="00A27E6F"/>
    <w:rsid w:val="00A370D5"/>
    <w:rsid w:val="00A40195"/>
    <w:rsid w:val="00A43B97"/>
    <w:rsid w:val="00A54FE4"/>
    <w:rsid w:val="00A610B4"/>
    <w:rsid w:val="00A659C5"/>
    <w:rsid w:val="00A7409C"/>
    <w:rsid w:val="00A90C49"/>
    <w:rsid w:val="00A91939"/>
    <w:rsid w:val="00AB3CBA"/>
    <w:rsid w:val="00AC4E51"/>
    <w:rsid w:val="00AD2F04"/>
    <w:rsid w:val="00AD4A9E"/>
    <w:rsid w:val="00AF6606"/>
    <w:rsid w:val="00B00C58"/>
    <w:rsid w:val="00B02ADA"/>
    <w:rsid w:val="00B30306"/>
    <w:rsid w:val="00B3137C"/>
    <w:rsid w:val="00B40894"/>
    <w:rsid w:val="00B42AD2"/>
    <w:rsid w:val="00B444C6"/>
    <w:rsid w:val="00B666A0"/>
    <w:rsid w:val="00B8444C"/>
    <w:rsid w:val="00B845FB"/>
    <w:rsid w:val="00B85C3A"/>
    <w:rsid w:val="00BA0B21"/>
    <w:rsid w:val="00BA750D"/>
    <w:rsid w:val="00BB1838"/>
    <w:rsid w:val="00BC0418"/>
    <w:rsid w:val="00BC2C61"/>
    <w:rsid w:val="00BD772C"/>
    <w:rsid w:val="00BF50D4"/>
    <w:rsid w:val="00C21B90"/>
    <w:rsid w:val="00C24FA5"/>
    <w:rsid w:val="00C4195E"/>
    <w:rsid w:val="00C4684F"/>
    <w:rsid w:val="00C46A90"/>
    <w:rsid w:val="00C52F4B"/>
    <w:rsid w:val="00C54349"/>
    <w:rsid w:val="00C63CAA"/>
    <w:rsid w:val="00C65416"/>
    <w:rsid w:val="00C765AE"/>
    <w:rsid w:val="00C82DC8"/>
    <w:rsid w:val="00C836F3"/>
    <w:rsid w:val="00C85B68"/>
    <w:rsid w:val="00C85D2B"/>
    <w:rsid w:val="00C90B1E"/>
    <w:rsid w:val="00CA077B"/>
    <w:rsid w:val="00CC3900"/>
    <w:rsid w:val="00CD0C10"/>
    <w:rsid w:val="00CD1CAB"/>
    <w:rsid w:val="00CD337E"/>
    <w:rsid w:val="00CE78D3"/>
    <w:rsid w:val="00CF3867"/>
    <w:rsid w:val="00CF3F8F"/>
    <w:rsid w:val="00D00409"/>
    <w:rsid w:val="00D302BA"/>
    <w:rsid w:val="00D33D22"/>
    <w:rsid w:val="00D360CC"/>
    <w:rsid w:val="00D36460"/>
    <w:rsid w:val="00D41BA3"/>
    <w:rsid w:val="00D45CC0"/>
    <w:rsid w:val="00D65F97"/>
    <w:rsid w:val="00D90BE2"/>
    <w:rsid w:val="00D9240A"/>
    <w:rsid w:val="00DA3D68"/>
    <w:rsid w:val="00DB0995"/>
    <w:rsid w:val="00DB34AC"/>
    <w:rsid w:val="00DC1E30"/>
    <w:rsid w:val="00DC7BFE"/>
    <w:rsid w:val="00DE17C9"/>
    <w:rsid w:val="00E00791"/>
    <w:rsid w:val="00E066F4"/>
    <w:rsid w:val="00E203A1"/>
    <w:rsid w:val="00E22D22"/>
    <w:rsid w:val="00E23BDD"/>
    <w:rsid w:val="00E26581"/>
    <w:rsid w:val="00E3459C"/>
    <w:rsid w:val="00E426BD"/>
    <w:rsid w:val="00E44A01"/>
    <w:rsid w:val="00E5346B"/>
    <w:rsid w:val="00E5651D"/>
    <w:rsid w:val="00E73FB0"/>
    <w:rsid w:val="00E743AA"/>
    <w:rsid w:val="00E76400"/>
    <w:rsid w:val="00E84E64"/>
    <w:rsid w:val="00E8705F"/>
    <w:rsid w:val="00E95F26"/>
    <w:rsid w:val="00E9613D"/>
    <w:rsid w:val="00ED51DE"/>
    <w:rsid w:val="00EE4D02"/>
    <w:rsid w:val="00EF1771"/>
    <w:rsid w:val="00EF791E"/>
    <w:rsid w:val="00F07EF6"/>
    <w:rsid w:val="00F17ED4"/>
    <w:rsid w:val="00F21D4F"/>
    <w:rsid w:val="00F250B1"/>
    <w:rsid w:val="00F3115A"/>
    <w:rsid w:val="00F31BB0"/>
    <w:rsid w:val="00F32123"/>
    <w:rsid w:val="00F42B1D"/>
    <w:rsid w:val="00F50B36"/>
    <w:rsid w:val="00F54783"/>
    <w:rsid w:val="00F746F8"/>
    <w:rsid w:val="00F84553"/>
    <w:rsid w:val="00F8672C"/>
    <w:rsid w:val="00F87DE4"/>
    <w:rsid w:val="00F962A7"/>
    <w:rsid w:val="00F9676D"/>
    <w:rsid w:val="00FB2DF8"/>
    <w:rsid w:val="00FB74FF"/>
    <w:rsid w:val="00FC530C"/>
    <w:rsid w:val="00FD272C"/>
    <w:rsid w:val="00FE1606"/>
    <w:rsid w:val="00FE5AF4"/>
    <w:rsid w:val="010D32AD"/>
    <w:rsid w:val="112B3E92"/>
    <w:rsid w:val="14317605"/>
    <w:rsid w:val="1F666E67"/>
    <w:rsid w:val="24084160"/>
    <w:rsid w:val="29095E8F"/>
    <w:rsid w:val="29894EDA"/>
    <w:rsid w:val="2EF71653"/>
    <w:rsid w:val="338831CE"/>
    <w:rsid w:val="3BCD2289"/>
    <w:rsid w:val="4BCF082E"/>
    <w:rsid w:val="4F20212D"/>
    <w:rsid w:val="55B56B8C"/>
    <w:rsid w:val="5A283C28"/>
    <w:rsid w:val="5AFD452E"/>
    <w:rsid w:val="5EB27141"/>
    <w:rsid w:val="61942CFA"/>
    <w:rsid w:val="70E80C6E"/>
    <w:rsid w:val="758B4970"/>
    <w:rsid w:val="7A4905D4"/>
    <w:rsid w:val="7CB802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name="toc 1"/>
    <w:lsdException w:qFormat="1" w:unhideWhenUsed="0" w:uiPriority="39" w:semiHidden="0" w:name="toc 2"/>
    <w:lsdException w:qFormat="1" w:unhideWhenUsed="0" w:uiPriority="0" w:name="toc 3"/>
    <w:lsdException w:unhideWhenUsed="0"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name="footnote text"/>
    <w:lsdException w:qFormat="1" w:uiPriority="99" w:semiHidden="0" w:name="annotation text"/>
    <w:lsdException w:qFormat="1" w:uiPriority="0" w:semiHidden="0" w:name="header"/>
    <w:lsdException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0"/>
    <w:pPr>
      <w:keepNext/>
      <w:keepLines/>
      <w:spacing w:before="260" w:after="260" w:line="416" w:lineRule="auto"/>
      <w:outlineLvl w:val="2"/>
    </w:pPr>
    <w:rPr>
      <w:b/>
      <w:bCs/>
      <w:sz w:val="32"/>
      <w:szCs w:val="32"/>
    </w:rPr>
  </w:style>
  <w:style w:type="paragraph" w:styleId="5">
    <w:name w:val="heading 4"/>
    <w:basedOn w:val="1"/>
    <w:next w:val="1"/>
    <w:link w:val="5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53"/>
    <w:qFormat/>
    <w:uiPriority w:val="0"/>
    <w:pPr>
      <w:keepNext/>
      <w:keepLines/>
      <w:spacing w:before="280" w:after="290" w:line="376" w:lineRule="auto"/>
      <w:outlineLvl w:val="4"/>
    </w:pPr>
    <w:rPr>
      <w:b/>
      <w:bCs/>
      <w:sz w:val="28"/>
      <w:szCs w:val="28"/>
    </w:rPr>
  </w:style>
  <w:style w:type="paragraph" w:styleId="7">
    <w:name w:val="heading 6"/>
    <w:basedOn w:val="1"/>
    <w:next w:val="1"/>
    <w:link w:val="54"/>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55"/>
    <w:qFormat/>
    <w:uiPriority w:val="0"/>
    <w:pPr>
      <w:keepNext/>
      <w:keepLines/>
      <w:spacing w:before="240" w:after="64" w:line="320" w:lineRule="auto"/>
      <w:outlineLvl w:val="6"/>
    </w:pPr>
    <w:rPr>
      <w:b/>
      <w:bCs/>
      <w:sz w:val="24"/>
    </w:rPr>
  </w:style>
  <w:style w:type="paragraph" w:styleId="9">
    <w:name w:val="heading 8"/>
    <w:basedOn w:val="1"/>
    <w:next w:val="1"/>
    <w:link w:val="56"/>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link w:val="57"/>
    <w:qFormat/>
    <w:uiPriority w:val="0"/>
    <w:pPr>
      <w:keepNext/>
      <w:keepLines/>
      <w:spacing w:before="240" w:after="64" w:line="320" w:lineRule="auto"/>
      <w:outlineLvl w:val="8"/>
    </w:pPr>
    <w:rPr>
      <w:rFonts w:ascii="Arial" w:hAnsi="Arial" w:eastAsia="黑体"/>
      <w:szCs w:val="21"/>
    </w:rPr>
  </w:style>
  <w:style w:type="character" w:default="1" w:styleId="34">
    <w:name w:val="Default Paragraph Font"/>
    <w:semiHidden/>
    <w:unhideWhenUsed/>
    <w:qFormat/>
    <w:uiPriority w:val="1"/>
  </w:style>
  <w:style w:type="table" w:default="1" w:styleId="32">
    <w:name w:val="Normal Table"/>
    <w:semiHidden/>
    <w:unhideWhenUsed/>
    <w:uiPriority w:val="99"/>
    <w:tblPr>
      <w:tblLayout w:type="fixed"/>
      <w:tblCellMar>
        <w:top w:w="0" w:type="dxa"/>
        <w:left w:w="108" w:type="dxa"/>
        <w:bottom w:w="0" w:type="dxa"/>
        <w:right w:w="108" w:type="dxa"/>
      </w:tblCellMar>
    </w:tblPr>
  </w:style>
  <w:style w:type="paragraph" w:styleId="11">
    <w:name w:val="Normal Indent"/>
    <w:basedOn w:val="1"/>
    <w:qFormat/>
    <w:uiPriority w:val="0"/>
    <w:pPr>
      <w:ind w:firstLine="420"/>
    </w:pPr>
    <w:rPr>
      <w:szCs w:val="20"/>
    </w:rPr>
  </w:style>
  <w:style w:type="paragraph" w:styleId="12">
    <w:name w:val="caption"/>
    <w:basedOn w:val="1"/>
    <w:next w:val="1"/>
    <w:unhideWhenUsed/>
    <w:qFormat/>
    <w:uiPriority w:val="35"/>
    <w:rPr>
      <w:rFonts w:eastAsia="黑体" w:asciiTheme="majorHAnsi" w:hAnsiTheme="majorHAnsi" w:cstheme="majorBidi"/>
      <w:sz w:val="20"/>
      <w:szCs w:val="20"/>
    </w:rPr>
  </w:style>
  <w:style w:type="paragraph" w:styleId="13">
    <w:name w:val="Document Map"/>
    <w:basedOn w:val="1"/>
    <w:link w:val="133"/>
    <w:semiHidden/>
    <w:qFormat/>
    <w:uiPriority w:val="0"/>
    <w:pPr>
      <w:shd w:val="clear" w:color="auto" w:fill="000080"/>
    </w:pPr>
  </w:style>
  <w:style w:type="paragraph" w:styleId="14">
    <w:name w:val="annotation text"/>
    <w:basedOn w:val="1"/>
    <w:link w:val="139"/>
    <w:unhideWhenUsed/>
    <w:qFormat/>
    <w:uiPriority w:val="99"/>
    <w:pPr>
      <w:jc w:val="left"/>
    </w:pPr>
  </w:style>
  <w:style w:type="paragraph" w:styleId="15">
    <w:name w:val="Body Text"/>
    <w:basedOn w:val="1"/>
    <w:link w:val="136"/>
    <w:qFormat/>
    <w:uiPriority w:val="0"/>
    <w:rPr>
      <w:sz w:val="18"/>
    </w:rPr>
  </w:style>
  <w:style w:type="paragraph" w:styleId="16">
    <w:name w:val="Body Text Indent"/>
    <w:basedOn w:val="1"/>
    <w:link w:val="126"/>
    <w:qFormat/>
    <w:uiPriority w:val="0"/>
    <w:pPr>
      <w:spacing w:line="120" w:lineRule="auto"/>
      <w:ind w:firstLine="560" w:firstLineChars="200"/>
    </w:pPr>
    <w:rPr>
      <w:sz w:val="28"/>
    </w:rPr>
  </w:style>
  <w:style w:type="paragraph" w:styleId="17">
    <w:name w:val="HTML Address"/>
    <w:basedOn w:val="1"/>
    <w:link w:val="58"/>
    <w:qFormat/>
    <w:uiPriority w:val="0"/>
    <w:rPr>
      <w:i/>
      <w:iCs/>
    </w:rPr>
  </w:style>
  <w:style w:type="paragraph" w:styleId="18">
    <w:name w:val="toc 3"/>
    <w:basedOn w:val="19"/>
    <w:next w:val="1"/>
    <w:semiHidden/>
    <w:qFormat/>
    <w:uiPriority w:val="0"/>
  </w:style>
  <w:style w:type="paragraph" w:styleId="19">
    <w:name w:val="toc 2"/>
    <w:basedOn w:val="20"/>
    <w:next w:val="1"/>
    <w:qFormat/>
    <w:uiPriority w:val="39"/>
  </w:style>
  <w:style w:type="paragraph" w:styleId="20">
    <w:name w:val="toc 1"/>
    <w:next w:val="1"/>
    <w:semiHidden/>
    <w:uiPriority w:val="0"/>
    <w:pPr>
      <w:jc w:val="both"/>
    </w:pPr>
    <w:rPr>
      <w:rFonts w:ascii="宋体" w:hAnsi="Times New Roman" w:eastAsia="宋体" w:cs="Times New Roman"/>
      <w:sz w:val="21"/>
      <w:lang w:val="en-US" w:eastAsia="zh-CN" w:bidi="ar-SA"/>
    </w:rPr>
  </w:style>
  <w:style w:type="paragraph" w:styleId="21">
    <w:name w:val="Date"/>
    <w:basedOn w:val="1"/>
    <w:next w:val="1"/>
    <w:link w:val="132"/>
    <w:qFormat/>
    <w:uiPriority w:val="0"/>
    <w:pPr>
      <w:adjustRightInd w:val="0"/>
      <w:spacing w:line="400" w:lineRule="atLeast"/>
      <w:ind w:left="100" w:leftChars="2500"/>
      <w:textAlignment w:val="baseline"/>
    </w:pPr>
    <w:rPr>
      <w:rFonts w:ascii="黑体"/>
      <w:snapToGrid w:val="0"/>
      <w:kern w:val="0"/>
      <w:szCs w:val="20"/>
    </w:rPr>
  </w:style>
  <w:style w:type="paragraph" w:styleId="22">
    <w:name w:val="Body Text Indent 2"/>
    <w:basedOn w:val="1"/>
    <w:link w:val="129"/>
    <w:qFormat/>
    <w:uiPriority w:val="0"/>
    <w:pPr>
      <w:adjustRightInd w:val="0"/>
      <w:spacing w:line="360" w:lineRule="atLeast"/>
      <w:ind w:left="850" w:firstLine="425"/>
      <w:textAlignment w:val="baseline"/>
    </w:pPr>
    <w:rPr>
      <w:color w:val="0000FF"/>
      <w:kern w:val="0"/>
      <w:sz w:val="24"/>
      <w:szCs w:val="20"/>
    </w:rPr>
  </w:style>
  <w:style w:type="paragraph" w:styleId="23">
    <w:name w:val="Balloon Text"/>
    <w:basedOn w:val="1"/>
    <w:link w:val="128"/>
    <w:semiHidden/>
    <w:qFormat/>
    <w:uiPriority w:val="0"/>
    <w:rPr>
      <w:sz w:val="18"/>
      <w:szCs w:val="18"/>
    </w:rPr>
  </w:style>
  <w:style w:type="paragraph" w:styleId="24">
    <w:name w:val="footer"/>
    <w:basedOn w:val="1"/>
    <w:link w:val="48"/>
    <w:unhideWhenUsed/>
    <w:uiPriority w:val="0"/>
    <w:pPr>
      <w:tabs>
        <w:tab w:val="center" w:pos="4153"/>
        <w:tab w:val="right" w:pos="8306"/>
      </w:tabs>
      <w:snapToGrid w:val="0"/>
      <w:jc w:val="left"/>
    </w:pPr>
    <w:rPr>
      <w:sz w:val="18"/>
      <w:szCs w:val="18"/>
    </w:rPr>
  </w:style>
  <w:style w:type="paragraph" w:styleId="25">
    <w:name w:val="header"/>
    <w:basedOn w:val="1"/>
    <w:link w:val="47"/>
    <w:unhideWhenUsed/>
    <w:qFormat/>
    <w:uiPriority w:val="0"/>
    <w:pPr>
      <w:pBdr>
        <w:bottom w:val="single" w:color="auto" w:sz="6" w:space="1"/>
      </w:pBdr>
      <w:tabs>
        <w:tab w:val="center" w:pos="4153"/>
        <w:tab w:val="right" w:pos="8306"/>
      </w:tabs>
      <w:snapToGrid w:val="0"/>
      <w:jc w:val="center"/>
    </w:pPr>
    <w:rPr>
      <w:sz w:val="18"/>
      <w:szCs w:val="18"/>
    </w:rPr>
  </w:style>
  <w:style w:type="paragraph" w:styleId="26">
    <w:name w:val="toc 4"/>
    <w:basedOn w:val="18"/>
    <w:next w:val="1"/>
    <w:uiPriority w:val="39"/>
  </w:style>
  <w:style w:type="paragraph" w:styleId="27">
    <w:name w:val="footnote text"/>
    <w:basedOn w:val="1"/>
    <w:link w:val="99"/>
    <w:semiHidden/>
    <w:qFormat/>
    <w:uiPriority w:val="0"/>
    <w:pPr>
      <w:snapToGrid w:val="0"/>
      <w:jc w:val="left"/>
    </w:pPr>
    <w:rPr>
      <w:sz w:val="18"/>
      <w:szCs w:val="18"/>
    </w:rPr>
  </w:style>
  <w:style w:type="paragraph" w:styleId="28">
    <w:name w:val="Body Text Indent 3"/>
    <w:basedOn w:val="1"/>
    <w:link w:val="130"/>
    <w:uiPriority w:val="0"/>
    <w:pPr>
      <w:adjustRightInd w:val="0"/>
      <w:spacing w:line="400" w:lineRule="atLeast"/>
      <w:ind w:firstLine="435"/>
      <w:textAlignment w:val="baseline"/>
    </w:pPr>
    <w:rPr>
      <w:kern w:val="0"/>
      <w:sz w:val="24"/>
      <w:szCs w:val="20"/>
    </w:rPr>
  </w:style>
  <w:style w:type="paragraph" w:styleId="29">
    <w:name w:val="HTML Preformatted"/>
    <w:basedOn w:val="1"/>
    <w:link w:val="59"/>
    <w:qFormat/>
    <w:uiPriority w:val="0"/>
    <w:rPr>
      <w:rFonts w:ascii="Courier New" w:hAnsi="Courier New" w:cs="Courier New"/>
      <w:sz w:val="20"/>
      <w:szCs w:val="20"/>
    </w:rPr>
  </w:style>
  <w:style w:type="paragraph" w:styleId="3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1">
    <w:name w:val="Title"/>
    <w:basedOn w:val="1"/>
    <w:link w:val="60"/>
    <w:qFormat/>
    <w:uiPriority w:val="0"/>
    <w:pPr>
      <w:spacing w:before="240" w:after="60"/>
      <w:jc w:val="center"/>
      <w:outlineLvl w:val="0"/>
    </w:pPr>
    <w:rPr>
      <w:rFonts w:ascii="Arial" w:hAnsi="Arial" w:cs="Arial"/>
      <w:b/>
      <w:bCs/>
      <w:sz w:val="32"/>
      <w:szCs w:val="32"/>
    </w:rPr>
  </w:style>
  <w:style w:type="table" w:styleId="33">
    <w:name w:val="Table Grid"/>
    <w:basedOn w:val="32"/>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5">
    <w:name w:val="page number"/>
    <w:qFormat/>
    <w:uiPriority w:val="0"/>
    <w:rPr>
      <w:rFonts w:ascii="Times New Roman" w:hAnsi="Times New Roman" w:eastAsia="宋体"/>
      <w:sz w:val="18"/>
    </w:rPr>
  </w:style>
  <w:style w:type="character" w:styleId="36">
    <w:name w:val="FollowedHyperlink"/>
    <w:basedOn w:val="34"/>
    <w:unhideWhenUsed/>
    <w:qFormat/>
    <w:uiPriority w:val="99"/>
    <w:rPr>
      <w:color w:val="954F72" w:themeColor="followedHyperlink"/>
      <w:u w:val="single"/>
      <w14:textFill>
        <w14:solidFill>
          <w14:schemeClr w14:val="folHlink"/>
        </w14:solidFill>
      </w14:textFill>
    </w:rPr>
  </w:style>
  <w:style w:type="character" w:styleId="37">
    <w:name w:val="HTML Definition"/>
    <w:uiPriority w:val="0"/>
    <w:rPr>
      <w:i/>
      <w:iCs/>
    </w:rPr>
  </w:style>
  <w:style w:type="character" w:styleId="38">
    <w:name w:val="HTML Typewriter"/>
    <w:uiPriority w:val="0"/>
    <w:rPr>
      <w:rFonts w:ascii="Courier New" w:hAnsi="Courier New"/>
      <w:sz w:val="20"/>
      <w:szCs w:val="20"/>
    </w:rPr>
  </w:style>
  <w:style w:type="character" w:styleId="39">
    <w:name w:val="HTML Acronym"/>
    <w:basedOn w:val="34"/>
    <w:qFormat/>
    <w:uiPriority w:val="0"/>
  </w:style>
  <w:style w:type="character" w:styleId="40">
    <w:name w:val="HTML Variable"/>
    <w:uiPriority w:val="0"/>
    <w:rPr>
      <w:i/>
      <w:iCs/>
    </w:rPr>
  </w:style>
  <w:style w:type="character" w:styleId="41">
    <w:name w:val="Hyperlink"/>
    <w:qFormat/>
    <w:uiPriority w:val="99"/>
    <w:rPr>
      <w:rFonts w:ascii="Times New Roman" w:hAnsi="Times New Roman" w:eastAsia="宋体"/>
      <w:color w:val="auto"/>
      <w:spacing w:val="0"/>
      <w:w w:val="100"/>
      <w:position w:val="0"/>
      <w:sz w:val="21"/>
      <w:u w:val="none"/>
      <w:vertAlign w:val="baseline"/>
    </w:rPr>
  </w:style>
  <w:style w:type="character" w:styleId="42">
    <w:name w:val="HTML Code"/>
    <w:qFormat/>
    <w:uiPriority w:val="0"/>
    <w:rPr>
      <w:rFonts w:ascii="Courier New" w:hAnsi="Courier New"/>
      <w:sz w:val="20"/>
      <w:szCs w:val="20"/>
    </w:rPr>
  </w:style>
  <w:style w:type="character" w:styleId="43">
    <w:name w:val="annotation reference"/>
    <w:unhideWhenUsed/>
    <w:qFormat/>
    <w:uiPriority w:val="99"/>
    <w:rPr>
      <w:sz w:val="21"/>
      <w:szCs w:val="21"/>
    </w:rPr>
  </w:style>
  <w:style w:type="character" w:styleId="44">
    <w:name w:val="HTML Cite"/>
    <w:qFormat/>
    <w:uiPriority w:val="0"/>
    <w:rPr>
      <w:i/>
      <w:iCs/>
    </w:rPr>
  </w:style>
  <w:style w:type="character" w:styleId="45">
    <w:name w:val="HTML Keyboard"/>
    <w:qFormat/>
    <w:uiPriority w:val="0"/>
    <w:rPr>
      <w:rFonts w:ascii="Courier New" w:hAnsi="Courier New"/>
      <w:sz w:val="20"/>
      <w:szCs w:val="20"/>
    </w:rPr>
  </w:style>
  <w:style w:type="character" w:styleId="46">
    <w:name w:val="HTML Sample"/>
    <w:qFormat/>
    <w:uiPriority w:val="0"/>
    <w:rPr>
      <w:rFonts w:ascii="Courier New" w:hAnsi="Courier New"/>
    </w:rPr>
  </w:style>
  <w:style w:type="character" w:customStyle="1" w:styleId="47">
    <w:name w:val="页眉 字符"/>
    <w:basedOn w:val="34"/>
    <w:link w:val="25"/>
    <w:qFormat/>
    <w:uiPriority w:val="99"/>
    <w:rPr>
      <w:sz w:val="18"/>
      <w:szCs w:val="18"/>
    </w:rPr>
  </w:style>
  <w:style w:type="character" w:customStyle="1" w:styleId="48">
    <w:name w:val="页脚 字符"/>
    <w:basedOn w:val="34"/>
    <w:link w:val="24"/>
    <w:qFormat/>
    <w:uiPriority w:val="99"/>
    <w:rPr>
      <w:sz w:val="18"/>
      <w:szCs w:val="18"/>
    </w:rPr>
  </w:style>
  <w:style w:type="character" w:customStyle="1" w:styleId="49">
    <w:name w:val="标题 1 字符"/>
    <w:basedOn w:val="34"/>
    <w:link w:val="2"/>
    <w:uiPriority w:val="0"/>
    <w:rPr>
      <w:rFonts w:ascii="Times New Roman" w:hAnsi="Times New Roman" w:eastAsia="宋体" w:cs="Times New Roman"/>
      <w:b/>
      <w:bCs/>
      <w:kern w:val="44"/>
      <w:sz w:val="44"/>
      <w:szCs w:val="44"/>
    </w:rPr>
  </w:style>
  <w:style w:type="character" w:customStyle="1" w:styleId="50">
    <w:name w:val="标题 2 字符"/>
    <w:basedOn w:val="34"/>
    <w:link w:val="3"/>
    <w:qFormat/>
    <w:uiPriority w:val="0"/>
    <w:rPr>
      <w:rFonts w:ascii="Arial" w:hAnsi="Arial" w:eastAsia="黑体" w:cs="Times New Roman"/>
      <w:b/>
      <w:bCs/>
      <w:sz w:val="32"/>
      <w:szCs w:val="32"/>
    </w:rPr>
  </w:style>
  <w:style w:type="character" w:customStyle="1" w:styleId="51">
    <w:name w:val="标题 3 字符"/>
    <w:basedOn w:val="34"/>
    <w:link w:val="4"/>
    <w:uiPriority w:val="0"/>
    <w:rPr>
      <w:rFonts w:ascii="Times New Roman" w:hAnsi="Times New Roman" w:eastAsia="宋体" w:cs="Times New Roman"/>
      <w:b/>
      <w:bCs/>
      <w:sz w:val="32"/>
      <w:szCs w:val="32"/>
    </w:rPr>
  </w:style>
  <w:style w:type="character" w:customStyle="1" w:styleId="52">
    <w:name w:val="标题 4 字符"/>
    <w:basedOn w:val="34"/>
    <w:link w:val="5"/>
    <w:qFormat/>
    <w:uiPriority w:val="0"/>
    <w:rPr>
      <w:rFonts w:ascii="Arial" w:hAnsi="Arial" w:eastAsia="黑体" w:cs="Times New Roman"/>
      <w:b/>
      <w:bCs/>
      <w:sz w:val="28"/>
      <w:szCs w:val="28"/>
    </w:rPr>
  </w:style>
  <w:style w:type="character" w:customStyle="1" w:styleId="53">
    <w:name w:val="标题 5 字符"/>
    <w:basedOn w:val="34"/>
    <w:link w:val="6"/>
    <w:qFormat/>
    <w:uiPriority w:val="0"/>
    <w:rPr>
      <w:rFonts w:ascii="Times New Roman" w:hAnsi="Times New Roman" w:eastAsia="宋体" w:cs="Times New Roman"/>
      <w:b/>
      <w:bCs/>
      <w:sz w:val="28"/>
      <w:szCs w:val="28"/>
    </w:rPr>
  </w:style>
  <w:style w:type="character" w:customStyle="1" w:styleId="54">
    <w:name w:val="标题 6 字符"/>
    <w:basedOn w:val="34"/>
    <w:link w:val="7"/>
    <w:qFormat/>
    <w:uiPriority w:val="0"/>
    <w:rPr>
      <w:rFonts w:ascii="Arial" w:hAnsi="Arial" w:eastAsia="黑体" w:cs="Times New Roman"/>
      <w:b/>
      <w:bCs/>
      <w:sz w:val="24"/>
      <w:szCs w:val="24"/>
    </w:rPr>
  </w:style>
  <w:style w:type="character" w:customStyle="1" w:styleId="55">
    <w:name w:val="标题 7 字符"/>
    <w:basedOn w:val="34"/>
    <w:link w:val="8"/>
    <w:uiPriority w:val="0"/>
    <w:rPr>
      <w:rFonts w:ascii="Times New Roman" w:hAnsi="Times New Roman" w:eastAsia="宋体" w:cs="Times New Roman"/>
      <w:b/>
      <w:bCs/>
      <w:sz w:val="24"/>
      <w:szCs w:val="24"/>
    </w:rPr>
  </w:style>
  <w:style w:type="character" w:customStyle="1" w:styleId="56">
    <w:name w:val="标题 8 字符"/>
    <w:basedOn w:val="34"/>
    <w:link w:val="9"/>
    <w:qFormat/>
    <w:uiPriority w:val="0"/>
    <w:rPr>
      <w:rFonts w:ascii="Arial" w:hAnsi="Arial" w:eastAsia="黑体" w:cs="Times New Roman"/>
      <w:sz w:val="24"/>
      <w:szCs w:val="24"/>
    </w:rPr>
  </w:style>
  <w:style w:type="character" w:customStyle="1" w:styleId="57">
    <w:name w:val="标题 9 字符"/>
    <w:basedOn w:val="34"/>
    <w:link w:val="10"/>
    <w:uiPriority w:val="0"/>
    <w:rPr>
      <w:rFonts w:ascii="Arial" w:hAnsi="Arial" w:eastAsia="黑体" w:cs="Times New Roman"/>
      <w:szCs w:val="21"/>
    </w:rPr>
  </w:style>
  <w:style w:type="character" w:customStyle="1" w:styleId="58">
    <w:name w:val="HTML 地址 字符"/>
    <w:basedOn w:val="34"/>
    <w:link w:val="17"/>
    <w:qFormat/>
    <w:uiPriority w:val="0"/>
    <w:rPr>
      <w:rFonts w:ascii="Times New Roman" w:hAnsi="Times New Roman" w:eastAsia="宋体" w:cs="Times New Roman"/>
      <w:i/>
      <w:iCs/>
      <w:szCs w:val="24"/>
    </w:rPr>
  </w:style>
  <w:style w:type="character" w:customStyle="1" w:styleId="59">
    <w:name w:val="HTML 预设格式 字符"/>
    <w:basedOn w:val="34"/>
    <w:link w:val="29"/>
    <w:qFormat/>
    <w:uiPriority w:val="0"/>
    <w:rPr>
      <w:rFonts w:ascii="Courier New" w:hAnsi="Courier New" w:eastAsia="宋体" w:cs="Courier New"/>
      <w:sz w:val="20"/>
      <w:szCs w:val="20"/>
    </w:rPr>
  </w:style>
  <w:style w:type="character" w:customStyle="1" w:styleId="60">
    <w:name w:val="标题 字符"/>
    <w:basedOn w:val="34"/>
    <w:link w:val="31"/>
    <w:qFormat/>
    <w:uiPriority w:val="0"/>
    <w:rPr>
      <w:rFonts w:ascii="Arial" w:hAnsi="Arial" w:eastAsia="宋体" w:cs="Arial"/>
      <w:b/>
      <w:bCs/>
      <w:sz w:val="32"/>
      <w:szCs w:val="32"/>
    </w:rPr>
  </w:style>
  <w:style w:type="paragraph" w:customStyle="1" w:styleId="61">
    <w:name w:val="标准标志"/>
    <w:next w:val="1"/>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62">
    <w:name w:val="标准称谓"/>
    <w:next w:val="1"/>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63">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64">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65">
    <w:name w:val="标准书眉_奇数页"/>
    <w:next w:val="1"/>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66">
    <w:name w:val="标准书眉_偶数页"/>
    <w:basedOn w:val="65"/>
    <w:next w:val="1"/>
    <w:qFormat/>
    <w:uiPriority w:val="0"/>
    <w:pPr>
      <w:jc w:val="left"/>
    </w:pPr>
  </w:style>
  <w:style w:type="paragraph" w:customStyle="1" w:styleId="67">
    <w:name w:val="标准书眉一"/>
    <w:qFormat/>
    <w:uiPriority w:val="0"/>
    <w:pPr>
      <w:jc w:val="both"/>
    </w:pPr>
    <w:rPr>
      <w:rFonts w:ascii="Times New Roman" w:hAnsi="Times New Roman" w:eastAsia="宋体" w:cs="Times New Roman"/>
      <w:lang w:val="en-US" w:eastAsia="zh-CN" w:bidi="ar-SA"/>
    </w:rPr>
  </w:style>
  <w:style w:type="paragraph" w:customStyle="1" w:styleId="68">
    <w:name w:val="前言、引言标题"/>
    <w:next w:val="1"/>
    <w:qFormat/>
    <w:uiPriority w:val="0"/>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69">
    <w:name w:val="参考文献、索引标题"/>
    <w:basedOn w:val="68"/>
    <w:next w:val="1"/>
    <w:qFormat/>
    <w:uiPriority w:val="0"/>
    <w:pPr>
      <w:numPr>
        <w:numId w:val="0"/>
      </w:numPr>
      <w:spacing w:after="200"/>
    </w:pPr>
    <w:rPr>
      <w:sz w:val="21"/>
    </w:rPr>
  </w:style>
  <w:style w:type="paragraph" w:customStyle="1" w:styleId="70">
    <w:name w:val="段"/>
    <w:link w:val="14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1">
    <w:name w:val="章标题"/>
    <w:next w:val="70"/>
    <w:uiPriority w:val="0"/>
    <w:pPr>
      <w:numPr>
        <w:ilvl w:val="1"/>
        <w:numId w:val="1"/>
      </w:numPr>
      <w:spacing w:before="50" w:beforeLines="50" w:after="50" w:afterLines="50"/>
      <w:ind w:left="0"/>
      <w:jc w:val="both"/>
      <w:outlineLvl w:val="1"/>
    </w:pPr>
    <w:rPr>
      <w:rFonts w:ascii="黑体" w:hAnsi="Times New Roman" w:eastAsia="黑体" w:cs="Times New Roman"/>
      <w:sz w:val="21"/>
      <w:lang w:val="en-US" w:eastAsia="zh-CN" w:bidi="ar-SA"/>
    </w:rPr>
  </w:style>
  <w:style w:type="paragraph" w:customStyle="1" w:styleId="72">
    <w:name w:val="一级条标题"/>
    <w:basedOn w:val="71"/>
    <w:next w:val="70"/>
    <w:qFormat/>
    <w:uiPriority w:val="0"/>
    <w:pPr>
      <w:numPr>
        <w:ilvl w:val="2"/>
      </w:numPr>
      <w:spacing w:before="0" w:beforeLines="0" w:after="0" w:afterLines="0"/>
      <w:outlineLvl w:val="2"/>
    </w:pPr>
  </w:style>
  <w:style w:type="paragraph" w:customStyle="1" w:styleId="73">
    <w:name w:val="二级条标题"/>
    <w:basedOn w:val="72"/>
    <w:next w:val="70"/>
    <w:uiPriority w:val="0"/>
    <w:pPr>
      <w:numPr>
        <w:ilvl w:val="3"/>
      </w:numPr>
      <w:outlineLvl w:val="3"/>
    </w:pPr>
  </w:style>
  <w:style w:type="paragraph" w:customStyle="1" w:styleId="74">
    <w:name w:val="二级无标题条"/>
    <w:basedOn w:val="1"/>
    <w:uiPriority w:val="0"/>
    <w:pPr>
      <w:numPr>
        <w:ilvl w:val="3"/>
        <w:numId w:val="2"/>
      </w:numPr>
    </w:pPr>
  </w:style>
  <w:style w:type="character" w:customStyle="1" w:styleId="75">
    <w:name w:val="发布"/>
    <w:qFormat/>
    <w:uiPriority w:val="0"/>
    <w:rPr>
      <w:rFonts w:ascii="黑体" w:eastAsia="黑体"/>
      <w:spacing w:val="22"/>
      <w:w w:val="100"/>
      <w:position w:val="3"/>
      <w:sz w:val="28"/>
    </w:rPr>
  </w:style>
  <w:style w:type="paragraph" w:customStyle="1" w:styleId="76">
    <w:name w:val="发布部门"/>
    <w:next w:val="70"/>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77">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78">
    <w:name w:val="封面标准号1"/>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79">
    <w:name w:val="封面标准号2"/>
    <w:basedOn w:val="78"/>
    <w:uiPriority w:val="0"/>
    <w:pPr>
      <w:framePr w:w="9138" w:h="1244" w:hRule="exact" w:wrap="around" w:vAnchor="page" w:hAnchor="margin" w:y="2908"/>
      <w:adjustRightInd w:val="0"/>
      <w:spacing w:before="357" w:line="280" w:lineRule="exact"/>
    </w:pPr>
  </w:style>
  <w:style w:type="paragraph" w:customStyle="1" w:styleId="80">
    <w:name w:val="封面标准代替信息"/>
    <w:basedOn w:val="79"/>
    <w:qFormat/>
    <w:uiPriority w:val="0"/>
    <w:pPr>
      <w:framePr/>
      <w:spacing w:before="57"/>
    </w:pPr>
    <w:rPr>
      <w:rFonts w:ascii="宋体"/>
      <w:sz w:val="21"/>
    </w:rPr>
  </w:style>
  <w:style w:type="paragraph" w:customStyle="1" w:styleId="81">
    <w:name w:val="封面标准名称"/>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2">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83">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84">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85">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86">
    <w:name w:val="封面正文"/>
    <w:uiPriority w:val="0"/>
    <w:pPr>
      <w:jc w:val="both"/>
    </w:pPr>
    <w:rPr>
      <w:rFonts w:ascii="Times New Roman" w:hAnsi="Times New Roman" w:eastAsia="宋体" w:cs="Times New Roman"/>
      <w:lang w:val="en-US" w:eastAsia="zh-CN" w:bidi="ar-SA"/>
    </w:rPr>
  </w:style>
  <w:style w:type="paragraph" w:customStyle="1" w:styleId="87">
    <w:name w:val="附录标识"/>
    <w:basedOn w:val="68"/>
    <w:qFormat/>
    <w:uiPriority w:val="0"/>
    <w:pPr>
      <w:numPr>
        <w:numId w:val="3"/>
      </w:numPr>
      <w:tabs>
        <w:tab w:val="left" w:pos="6405"/>
      </w:tabs>
      <w:spacing w:after="0"/>
    </w:pPr>
    <w:rPr>
      <w:snapToGrid w:val="0"/>
      <w:sz w:val="24"/>
    </w:rPr>
  </w:style>
  <w:style w:type="paragraph" w:customStyle="1" w:styleId="88">
    <w:name w:val="附录表标题"/>
    <w:next w:val="70"/>
    <w:uiPriority w:val="0"/>
    <w:pPr>
      <w:jc w:val="center"/>
      <w:textAlignment w:val="baseline"/>
    </w:pPr>
    <w:rPr>
      <w:rFonts w:ascii="Times New Roman" w:hAnsi="Times New Roman" w:eastAsia="黑体" w:cs="Times New Roman"/>
      <w:snapToGrid w:val="0"/>
      <w:kern w:val="21"/>
      <w:sz w:val="21"/>
      <w:lang w:val="en-US" w:eastAsia="zh-CN" w:bidi="ar-SA"/>
    </w:rPr>
  </w:style>
  <w:style w:type="character" w:customStyle="1" w:styleId="89">
    <w:name w:val="附录表标题 Char"/>
    <w:qFormat/>
    <w:uiPriority w:val="0"/>
    <w:rPr>
      <w:rFonts w:eastAsia="黑体"/>
      <w:snapToGrid w:val="0"/>
      <w:kern w:val="21"/>
      <w:sz w:val="21"/>
      <w:lang w:val="en-US" w:eastAsia="zh-CN" w:bidi="ar-SA"/>
    </w:rPr>
  </w:style>
  <w:style w:type="paragraph" w:customStyle="1" w:styleId="90">
    <w:name w:val="附录章标题"/>
    <w:next w:val="70"/>
    <w:qFormat/>
    <w:uiPriority w:val="0"/>
    <w:pPr>
      <w:numPr>
        <w:ilvl w:val="1"/>
        <w:numId w:val="3"/>
      </w:numPr>
      <w:wordWrap w:val="0"/>
      <w:overflowPunct w:val="0"/>
      <w:autoSpaceDE w:val="0"/>
      <w:spacing w:before="50" w:beforeLines="50" w:after="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1">
    <w:name w:val="附录一级条标题"/>
    <w:basedOn w:val="90"/>
    <w:next w:val="70"/>
    <w:qFormat/>
    <w:uiPriority w:val="0"/>
    <w:pPr>
      <w:numPr>
        <w:ilvl w:val="2"/>
      </w:numPr>
      <w:autoSpaceDN w:val="0"/>
      <w:spacing w:before="0" w:beforeLines="0" w:after="0" w:afterLines="0"/>
      <w:outlineLvl w:val="2"/>
    </w:pPr>
  </w:style>
  <w:style w:type="paragraph" w:customStyle="1" w:styleId="92">
    <w:name w:val="附录二级条标题"/>
    <w:basedOn w:val="91"/>
    <w:next w:val="70"/>
    <w:uiPriority w:val="0"/>
    <w:pPr>
      <w:numPr>
        <w:ilvl w:val="3"/>
      </w:numPr>
      <w:outlineLvl w:val="3"/>
    </w:pPr>
  </w:style>
  <w:style w:type="paragraph" w:customStyle="1" w:styleId="93">
    <w:name w:val="附录三级条标题"/>
    <w:basedOn w:val="92"/>
    <w:next w:val="70"/>
    <w:uiPriority w:val="0"/>
    <w:pPr>
      <w:numPr>
        <w:ilvl w:val="4"/>
      </w:numPr>
      <w:outlineLvl w:val="4"/>
    </w:pPr>
  </w:style>
  <w:style w:type="paragraph" w:customStyle="1" w:styleId="94">
    <w:name w:val="附录四级条标题"/>
    <w:basedOn w:val="93"/>
    <w:next w:val="70"/>
    <w:uiPriority w:val="0"/>
    <w:pPr>
      <w:numPr>
        <w:ilvl w:val="5"/>
      </w:numPr>
      <w:outlineLvl w:val="5"/>
    </w:pPr>
  </w:style>
  <w:style w:type="paragraph" w:customStyle="1" w:styleId="95">
    <w:name w:val="附录图标题"/>
    <w:next w:val="70"/>
    <w:uiPriority w:val="0"/>
    <w:pPr>
      <w:jc w:val="center"/>
    </w:pPr>
    <w:rPr>
      <w:rFonts w:ascii="黑体" w:hAnsi="Times New Roman" w:eastAsia="黑体" w:cs="Times New Roman"/>
      <w:sz w:val="21"/>
      <w:lang w:val="en-US" w:eastAsia="zh-CN" w:bidi="ar-SA"/>
    </w:rPr>
  </w:style>
  <w:style w:type="paragraph" w:customStyle="1" w:styleId="96">
    <w:name w:val="附录五级条标题"/>
    <w:basedOn w:val="94"/>
    <w:next w:val="70"/>
    <w:uiPriority w:val="0"/>
    <w:pPr>
      <w:numPr>
        <w:ilvl w:val="6"/>
      </w:numPr>
      <w:outlineLvl w:val="6"/>
    </w:pPr>
  </w:style>
  <w:style w:type="character" w:customStyle="1" w:styleId="97">
    <w:name w:val="个人答复风格"/>
    <w:uiPriority w:val="0"/>
    <w:rPr>
      <w:rFonts w:ascii="Arial" w:hAnsi="Arial" w:eastAsia="宋体" w:cs="Arial"/>
      <w:color w:val="auto"/>
      <w:sz w:val="20"/>
    </w:rPr>
  </w:style>
  <w:style w:type="character" w:customStyle="1" w:styleId="98">
    <w:name w:val="个人撰写风格"/>
    <w:uiPriority w:val="0"/>
    <w:rPr>
      <w:rFonts w:ascii="Arial" w:hAnsi="Arial" w:eastAsia="宋体" w:cs="Arial"/>
      <w:color w:val="auto"/>
      <w:sz w:val="20"/>
    </w:rPr>
  </w:style>
  <w:style w:type="character" w:customStyle="1" w:styleId="99">
    <w:name w:val="脚注文本 字符"/>
    <w:basedOn w:val="34"/>
    <w:link w:val="27"/>
    <w:semiHidden/>
    <w:uiPriority w:val="0"/>
    <w:rPr>
      <w:rFonts w:ascii="Times New Roman" w:hAnsi="Times New Roman" w:eastAsia="宋体" w:cs="Times New Roman"/>
      <w:sz w:val="18"/>
      <w:szCs w:val="18"/>
    </w:rPr>
  </w:style>
  <w:style w:type="paragraph" w:customStyle="1" w:styleId="100">
    <w:name w:val="列项——"/>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101">
    <w:name w:val="列项·"/>
    <w:uiPriority w:val="0"/>
    <w:pPr>
      <w:numPr>
        <w:ilvl w:val="0"/>
        <w:numId w:val="5"/>
      </w:numPr>
      <w:tabs>
        <w:tab w:val="left" w:pos="840"/>
        <w:tab w:val="clear" w:pos="1140"/>
      </w:tabs>
      <w:ind w:left="840" w:leftChars="200" w:hanging="420" w:hangingChars="200"/>
      <w:jc w:val="both"/>
    </w:pPr>
    <w:rPr>
      <w:rFonts w:ascii="宋体" w:hAnsi="Times New Roman" w:eastAsia="宋体" w:cs="Times New Roman"/>
      <w:sz w:val="21"/>
      <w:lang w:val="en-US" w:eastAsia="zh-CN" w:bidi="ar-SA"/>
    </w:rPr>
  </w:style>
  <w:style w:type="paragraph" w:customStyle="1" w:styleId="102">
    <w:name w:val="目次、标准名称标题"/>
    <w:basedOn w:val="68"/>
    <w:next w:val="70"/>
    <w:uiPriority w:val="0"/>
    <w:pPr>
      <w:numPr>
        <w:numId w:val="0"/>
      </w:numPr>
      <w:spacing w:line="460" w:lineRule="exact"/>
    </w:pPr>
  </w:style>
  <w:style w:type="paragraph" w:customStyle="1" w:styleId="10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04">
    <w:name w:val="其他标准称谓"/>
    <w:next w:val="1"/>
    <w:uiPriority w:val="0"/>
    <w:pPr>
      <w:spacing w:line="0" w:lineRule="atLeast"/>
      <w:jc w:val="distribute"/>
    </w:pPr>
    <w:rPr>
      <w:rFonts w:ascii="黑体" w:hAnsi="宋体" w:eastAsia="黑体" w:cs="Times New Roman"/>
      <w:sz w:val="52"/>
      <w:lang w:val="en-US" w:eastAsia="zh-CN" w:bidi="ar-SA"/>
    </w:rPr>
  </w:style>
  <w:style w:type="paragraph" w:customStyle="1" w:styleId="105">
    <w:name w:val="其他发布部门"/>
    <w:basedOn w:val="76"/>
    <w:uiPriority w:val="0"/>
    <w:pPr>
      <w:framePr/>
      <w:spacing w:line="0" w:lineRule="atLeast"/>
    </w:pPr>
    <w:rPr>
      <w:rFonts w:ascii="黑体" w:eastAsia="黑体"/>
      <w:b w:val="0"/>
    </w:rPr>
  </w:style>
  <w:style w:type="paragraph" w:customStyle="1" w:styleId="106">
    <w:name w:val="三级条标题"/>
    <w:basedOn w:val="73"/>
    <w:next w:val="70"/>
    <w:uiPriority w:val="0"/>
    <w:pPr>
      <w:numPr>
        <w:ilvl w:val="4"/>
      </w:numPr>
      <w:outlineLvl w:val="4"/>
    </w:pPr>
  </w:style>
  <w:style w:type="paragraph" w:customStyle="1" w:styleId="107">
    <w:name w:val="三级无标题条"/>
    <w:basedOn w:val="1"/>
    <w:uiPriority w:val="0"/>
    <w:pPr>
      <w:numPr>
        <w:ilvl w:val="4"/>
        <w:numId w:val="2"/>
      </w:numPr>
    </w:pPr>
  </w:style>
  <w:style w:type="paragraph" w:customStyle="1" w:styleId="108">
    <w:name w:val="实施日期"/>
    <w:basedOn w:val="77"/>
    <w:uiPriority w:val="0"/>
    <w:pPr>
      <w:framePr w:hSpace="0" w:xAlign="right"/>
      <w:jc w:val="right"/>
    </w:pPr>
  </w:style>
  <w:style w:type="paragraph" w:customStyle="1" w:styleId="109">
    <w:name w:val="示例"/>
    <w:next w:val="70"/>
    <w:uiPriority w:val="0"/>
    <w:pPr>
      <w:numPr>
        <w:ilvl w:val="0"/>
        <w:numId w:val="6"/>
      </w:numPr>
      <w:tabs>
        <w:tab w:val="left" w:pos="816"/>
        <w:tab w:val="clear" w:pos="1120"/>
      </w:tabs>
      <w:ind w:firstLine="419" w:firstLineChars="233"/>
      <w:jc w:val="both"/>
    </w:pPr>
    <w:rPr>
      <w:rFonts w:ascii="宋体" w:hAnsi="Times New Roman" w:eastAsia="宋体" w:cs="Times New Roman"/>
      <w:sz w:val="18"/>
      <w:lang w:val="en-US" w:eastAsia="zh-CN" w:bidi="ar-SA"/>
    </w:rPr>
  </w:style>
  <w:style w:type="paragraph" w:customStyle="1" w:styleId="110">
    <w:name w:val="数字编号列项（二级）"/>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11">
    <w:name w:val="四级条标题"/>
    <w:basedOn w:val="106"/>
    <w:next w:val="70"/>
    <w:uiPriority w:val="0"/>
    <w:pPr>
      <w:numPr>
        <w:ilvl w:val="5"/>
      </w:numPr>
      <w:outlineLvl w:val="5"/>
    </w:pPr>
  </w:style>
  <w:style w:type="paragraph" w:customStyle="1" w:styleId="112">
    <w:name w:val="四级无标题条"/>
    <w:basedOn w:val="1"/>
    <w:qFormat/>
    <w:uiPriority w:val="0"/>
    <w:pPr>
      <w:numPr>
        <w:ilvl w:val="5"/>
        <w:numId w:val="2"/>
      </w:numPr>
    </w:pPr>
  </w:style>
  <w:style w:type="paragraph" w:customStyle="1" w:styleId="113">
    <w:name w:val="条文脚注"/>
    <w:basedOn w:val="27"/>
    <w:uiPriority w:val="0"/>
    <w:pPr>
      <w:ind w:left="780" w:leftChars="200" w:hanging="360" w:hangingChars="200"/>
      <w:jc w:val="both"/>
    </w:pPr>
    <w:rPr>
      <w:rFonts w:ascii="宋体"/>
    </w:rPr>
  </w:style>
  <w:style w:type="paragraph" w:customStyle="1" w:styleId="114">
    <w:name w:val="图表脚注"/>
    <w:next w:val="70"/>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15">
    <w:name w:val="文献分类号"/>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16">
    <w:name w:val="无标题条"/>
    <w:next w:val="70"/>
    <w:uiPriority w:val="0"/>
    <w:pPr>
      <w:jc w:val="both"/>
    </w:pPr>
    <w:rPr>
      <w:rFonts w:ascii="Times New Roman" w:hAnsi="Times New Roman" w:eastAsia="宋体" w:cs="Times New Roman"/>
      <w:sz w:val="21"/>
      <w:lang w:val="en-US" w:eastAsia="zh-CN" w:bidi="ar-SA"/>
    </w:rPr>
  </w:style>
  <w:style w:type="paragraph" w:customStyle="1" w:styleId="117">
    <w:name w:val="五级条标题"/>
    <w:basedOn w:val="111"/>
    <w:next w:val="70"/>
    <w:uiPriority w:val="0"/>
    <w:pPr>
      <w:numPr>
        <w:ilvl w:val="6"/>
      </w:numPr>
      <w:outlineLvl w:val="6"/>
    </w:pPr>
  </w:style>
  <w:style w:type="paragraph" w:customStyle="1" w:styleId="118">
    <w:name w:val="五级无标题条"/>
    <w:basedOn w:val="1"/>
    <w:uiPriority w:val="0"/>
    <w:pPr>
      <w:numPr>
        <w:ilvl w:val="6"/>
        <w:numId w:val="2"/>
      </w:numPr>
    </w:pPr>
  </w:style>
  <w:style w:type="paragraph" w:customStyle="1" w:styleId="119">
    <w:name w:val="一级无标题条"/>
    <w:basedOn w:val="1"/>
    <w:uiPriority w:val="0"/>
    <w:pPr>
      <w:numPr>
        <w:ilvl w:val="2"/>
        <w:numId w:val="2"/>
      </w:numPr>
    </w:pPr>
  </w:style>
  <w:style w:type="paragraph" w:customStyle="1" w:styleId="120">
    <w:name w:val="正文表标题"/>
    <w:next w:val="70"/>
    <w:uiPriority w:val="0"/>
    <w:pPr>
      <w:numPr>
        <w:ilvl w:val="0"/>
        <w:numId w:val="7"/>
      </w:numPr>
      <w:jc w:val="center"/>
    </w:pPr>
    <w:rPr>
      <w:rFonts w:ascii="黑体" w:hAnsi="Times New Roman" w:eastAsia="黑体" w:cs="Times New Roman"/>
      <w:sz w:val="21"/>
      <w:lang w:val="en-US" w:eastAsia="zh-CN" w:bidi="ar-SA"/>
    </w:rPr>
  </w:style>
  <w:style w:type="paragraph" w:customStyle="1" w:styleId="121">
    <w:name w:val="正文图标题"/>
    <w:next w:val="70"/>
    <w:uiPriority w:val="0"/>
    <w:pPr>
      <w:numPr>
        <w:ilvl w:val="0"/>
        <w:numId w:val="8"/>
      </w:numPr>
      <w:jc w:val="center"/>
    </w:pPr>
    <w:rPr>
      <w:rFonts w:ascii="黑体" w:hAnsi="Times New Roman" w:eastAsia="黑体" w:cs="Times New Roman"/>
      <w:sz w:val="21"/>
      <w:lang w:val="en-US" w:eastAsia="zh-CN" w:bidi="ar-SA"/>
    </w:rPr>
  </w:style>
  <w:style w:type="paragraph" w:customStyle="1" w:styleId="122">
    <w:name w:val="注："/>
    <w:next w:val="70"/>
    <w:uiPriority w:val="0"/>
    <w:pPr>
      <w:widowControl w:val="0"/>
      <w:numPr>
        <w:ilvl w:val="0"/>
        <w:numId w:val="9"/>
      </w:numPr>
      <w:tabs>
        <w:tab w:val="clear" w:pos="1140"/>
      </w:tabs>
      <w:autoSpaceDE w:val="0"/>
      <w:autoSpaceDN w:val="0"/>
      <w:jc w:val="both"/>
    </w:pPr>
    <w:rPr>
      <w:rFonts w:ascii="宋体" w:hAnsi="Times New Roman" w:eastAsia="宋体" w:cs="Times New Roman"/>
      <w:sz w:val="18"/>
      <w:lang w:val="en-US" w:eastAsia="zh-CN" w:bidi="ar-SA"/>
    </w:rPr>
  </w:style>
  <w:style w:type="paragraph" w:customStyle="1" w:styleId="123">
    <w:name w:val="注×："/>
    <w:uiPriority w:val="0"/>
    <w:pPr>
      <w:widowControl w:val="0"/>
      <w:numPr>
        <w:ilvl w:val="0"/>
        <w:numId w:val="10"/>
      </w:numPr>
      <w:tabs>
        <w:tab w:val="left" w:pos="630"/>
        <w:tab w:val="clear" w:pos="900"/>
      </w:tabs>
      <w:autoSpaceDE w:val="0"/>
      <w:autoSpaceDN w:val="0"/>
      <w:jc w:val="both"/>
    </w:pPr>
    <w:rPr>
      <w:rFonts w:ascii="宋体" w:hAnsi="Times New Roman" w:eastAsia="宋体" w:cs="Times New Roman"/>
      <w:sz w:val="18"/>
      <w:lang w:val="en-US" w:eastAsia="zh-CN" w:bidi="ar-SA"/>
    </w:rPr>
  </w:style>
  <w:style w:type="paragraph" w:customStyle="1" w:styleId="124">
    <w:name w:val="字母编号列项（一级）"/>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25">
    <w:name w:val="_Style 110"/>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6">
    <w:name w:val="正文文本缩进 字符"/>
    <w:basedOn w:val="34"/>
    <w:link w:val="16"/>
    <w:uiPriority w:val="0"/>
    <w:rPr>
      <w:rFonts w:ascii="Times New Roman" w:hAnsi="Times New Roman" w:eastAsia="宋体" w:cs="Times New Roman"/>
      <w:sz w:val="28"/>
      <w:szCs w:val="24"/>
    </w:rPr>
  </w:style>
  <w:style w:type="character" w:customStyle="1" w:styleId="127">
    <w:name w:val="Char Char"/>
    <w:uiPriority w:val="0"/>
    <w:rPr>
      <w:rFonts w:eastAsia="宋体"/>
      <w:kern w:val="2"/>
      <w:sz w:val="28"/>
      <w:szCs w:val="24"/>
      <w:lang w:val="en-US" w:eastAsia="zh-CN" w:bidi="ar-SA"/>
    </w:rPr>
  </w:style>
  <w:style w:type="character" w:customStyle="1" w:styleId="128">
    <w:name w:val="批注框文本 字符"/>
    <w:basedOn w:val="34"/>
    <w:link w:val="23"/>
    <w:semiHidden/>
    <w:qFormat/>
    <w:uiPriority w:val="0"/>
    <w:rPr>
      <w:rFonts w:ascii="Times New Roman" w:hAnsi="Times New Roman" w:eastAsia="宋体" w:cs="Times New Roman"/>
      <w:sz w:val="18"/>
      <w:szCs w:val="18"/>
    </w:rPr>
  </w:style>
  <w:style w:type="character" w:customStyle="1" w:styleId="129">
    <w:name w:val="正文文本缩进 2 字符"/>
    <w:basedOn w:val="34"/>
    <w:link w:val="22"/>
    <w:uiPriority w:val="0"/>
    <w:rPr>
      <w:rFonts w:ascii="Times New Roman" w:hAnsi="Times New Roman" w:eastAsia="宋体" w:cs="Times New Roman"/>
      <w:color w:val="0000FF"/>
      <w:kern w:val="0"/>
      <w:sz w:val="24"/>
      <w:szCs w:val="20"/>
    </w:rPr>
  </w:style>
  <w:style w:type="character" w:customStyle="1" w:styleId="130">
    <w:name w:val="正文文本缩进 3 字符"/>
    <w:basedOn w:val="34"/>
    <w:link w:val="28"/>
    <w:uiPriority w:val="0"/>
    <w:rPr>
      <w:rFonts w:ascii="Times New Roman" w:hAnsi="Times New Roman" w:eastAsia="宋体" w:cs="Times New Roman"/>
      <w:kern w:val="0"/>
      <w:sz w:val="24"/>
      <w:szCs w:val="20"/>
    </w:rPr>
  </w:style>
  <w:style w:type="character" w:customStyle="1" w:styleId="131">
    <w:name w:val="underline"/>
    <w:uiPriority w:val="0"/>
    <w:rPr>
      <w:u w:val="single"/>
    </w:rPr>
  </w:style>
  <w:style w:type="character" w:customStyle="1" w:styleId="132">
    <w:name w:val="日期 字符"/>
    <w:basedOn w:val="34"/>
    <w:link w:val="21"/>
    <w:uiPriority w:val="0"/>
    <w:rPr>
      <w:rFonts w:ascii="黑体" w:hAnsi="Times New Roman" w:eastAsia="宋体" w:cs="Times New Roman"/>
      <w:snapToGrid w:val="0"/>
      <w:kern w:val="0"/>
      <w:szCs w:val="20"/>
    </w:rPr>
  </w:style>
  <w:style w:type="character" w:customStyle="1" w:styleId="133">
    <w:name w:val="文档结构图 字符"/>
    <w:basedOn w:val="34"/>
    <w:link w:val="13"/>
    <w:semiHidden/>
    <w:uiPriority w:val="0"/>
    <w:rPr>
      <w:rFonts w:ascii="Times New Roman" w:hAnsi="Times New Roman" w:eastAsia="宋体" w:cs="Times New Roman"/>
      <w:szCs w:val="24"/>
      <w:shd w:val="clear" w:color="auto" w:fill="000080"/>
    </w:rPr>
  </w:style>
  <w:style w:type="paragraph" w:customStyle="1" w:styleId="134">
    <w:name w:val="样式2"/>
    <w:basedOn w:val="62"/>
    <w:uiPriority w:val="0"/>
    <w:pPr>
      <w:framePr/>
    </w:pPr>
    <w:rPr>
      <w:rFonts w:ascii="黑体" w:hAnsi="宋体" w:eastAsia="黑体"/>
      <w:spacing w:val="34"/>
      <w:w w:val="135"/>
      <w:sz w:val="48"/>
      <w:szCs w:val="48"/>
    </w:rPr>
  </w:style>
  <w:style w:type="paragraph" w:customStyle="1" w:styleId="135">
    <w:name w:val="样式1"/>
    <w:basedOn w:val="25"/>
    <w:next w:val="134"/>
    <w:uiPriority w:val="0"/>
    <w:rPr>
      <w:rFonts w:ascii="黑体" w:hAnsi="宋体" w:eastAsia="黑体"/>
      <w:spacing w:val="34"/>
      <w:w w:val="135"/>
      <w:sz w:val="48"/>
      <w:szCs w:val="48"/>
    </w:rPr>
  </w:style>
  <w:style w:type="character" w:customStyle="1" w:styleId="136">
    <w:name w:val="正文文本 字符"/>
    <w:basedOn w:val="34"/>
    <w:link w:val="15"/>
    <w:uiPriority w:val="0"/>
    <w:rPr>
      <w:rFonts w:ascii="Times New Roman" w:hAnsi="Times New Roman" w:eastAsia="宋体" w:cs="Times New Roman"/>
      <w:sz w:val="18"/>
      <w:szCs w:val="24"/>
    </w:rPr>
  </w:style>
  <w:style w:type="paragraph" w:customStyle="1" w:styleId="137">
    <w:name w:val="列出段落1"/>
    <w:basedOn w:val="1"/>
    <w:qFormat/>
    <w:uiPriority w:val="34"/>
    <w:pPr>
      <w:ind w:firstLine="420" w:firstLineChars="200"/>
    </w:pPr>
  </w:style>
  <w:style w:type="character" w:customStyle="1" w:styleId="138">
    <w:name w:val="批注文字 字符"/>
    <w:basedOn w:val="34"/>
    <w:semiHidden/>
    <w:uiPriority w:val="99"/>
    <w:rPr>
      <w:rFonts w:ascii="Times New Roman" w:hAnsi="Times New Roman" w:eastAsia="宋体" w:cs="Times New Roman"/>
      <w:szCs w:val="24"/>
    </w:rPr>
  </w:style>
  <w:style w:type="character" w:customStyle="1" w:styleId="139">
    <w:name w:val="批注文字 字符1"/>
    <w:link w:val="14"/>
    <w:semiHidden/>
    <w:uiPriority w:val="99"/>
    <w:rPr>
      <w:rFonts w:ascii="Times New Roman" w:hAnsi="Times New Roman" w:eastAsia="宋体" w:cs="Times New Roman"/>
      <w:szCs w:val="24"/>
    </w:rPr>
  </w:style>
  <w:style w:type="character" w:customStyle="1" w:styleId="140">
    <w:name w:val="font61"/>
    <w:basedOn w:val="34"/>
    <w:uiPriority w:val="0"/>
    <w:rPr>
      <w:rFonts w:hint="eastAsia" w:ascii="宋体" w:hAnsi="宋体" w:eastAsia="宋体"/>
      <w:color w:val="000000"/>
      <w:sz w:val="22"/>
      <w:szCs w:val="22"/>
      <w:u w:val="none"/>
    </w:rPr>
  </w:style>
  <w:style w:type="character" w:customStyle="1" w:styleId="141">
    <w:name w:val="font71"/>
    <w:basedOn w:val="34"/>
    <w:uiPriority w:val="0"/>
    <w:rPr>
      <w:rFonts w:hint="default" w:ascii="Times New Roman" w:hAnsi="Times New Roman" w:cs="Times New Roman"/>
      <w:color w:val="000000"/>
      <w:sz w:val="22"/>
      <w:szCs w:val="22"/>
      <w:u w:val="none"/>
    </w:rPr>
  </w:style>
  <w:style w:type="character" w:customStyle="1" w:styleId="142">
    <w:name w:val="段 Char"/>
    <w:link w:val="70"/>
    <w:uiPriority w:val="0"/>
    <w:rPr>
      <w:rFonts w:ascii="宋体" w:hAnsi="Times New Roman" w:eastAsia="宋体" w:cs="Times New Roman"/>
      <w:kern w:val="0"/>
      <w:szCs w:val="20"/>
    </w:rPr>
  </w:style>
  <w:style w:type="paragraph" w:customStyle="1" w:styleId="143">
    <w:name w:val="正文公式编号制表符"/>
    <w:basedOn w:val="70"/>
    <w:next w:val="70"/>
    <w:qFormat/>
    <w:uiPriority w:val="0"/>
    <w:pPr>
      <w:tabs>
        <w:tab w:val="center" w:pos="4201"/>
        <w:tab w:val="right" w:leader="dot" w:pos="9298"/>
      </w:tabs>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emf"/><Relationship Id="rId3" Type="http://schemas.openxmlformats.org/officeDocument/2006/relationships/header" Target="header1.xml"/><Relationship Id="rId29" Type="http://schemas.openxmlformats.org/officeDocument/2006/relationships/image" Target="media/image14.emf"/><Relationship Id="rId28" Type="http://schemas.openxmlformats.org/officeDocument/2006/relationships/image" Target="media/image13.emf"/><Relationship Id="rId27" Type="http://schemas.openxmlformats.org/officeDocument/2006/relationships/image" Target="media/image12.emf"/><Relationship Id="rId26" Type="http://schemas.openxmlformats.org/officeDocument/2006/relationships/image" Target="media/image11.emf"/><Relationship Id="rId25" Type="http://schemas.openxmlformats.org/officeDocument/2006/relationships/image" Target="media/image10.emf"/><Relationship Id="rId24" Type="http://schemas.openxmlformats.org/officeDocument/2006/relationships/image" Target="media/image9.emf"/><Relationship Id="rId23" Type="http://schemas.openxmlformats.org/officeDocument/2006/relationships/image" Target="media/image8.emf"/><Relationship Id="rId22" Type="http://schemas.openxmlformats.org/officeDocument/2006/relationships/image" Target="media/image7.emf"/><Relationship Id="rId21" Type="http://schemas.openxmlformats.org/officeDocument/2006/relationships/image" Target="media/image6.emf"/><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image" Target="media/image3.emf"/><Relationship Id="rId17" Type="http://schemas.openxmlformats.org/officeDocument/2006/relationships/image" Target="media/image2.emf"/><Relationship Id="rId16" Type="http://schemas.openxmlformats.org/officeDocument/2006/relationships/image" Target="media/image1.emf"/><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E4404E-B060-4BBA-9124-D0CAEAC5D18E}">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1465</Words>
  <Characters>8357</Characters>
  <Lines>69</Lines>
  <Paragraphs>19</Paragraphs>
  <TotalTime>4</TotalTime>
  <ScaleCrop>false</ScaleCrop>
  <LinksUpToDate>false</LinksUpToDate>
  <CharactersWithSpaces>9803</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2017-05-23T06:04:00Z</dcterms:created>
  <dc:creator>李燕</dc:creator>
  <cp:lastModifiedBy>我叫erw</cp:lastModifiedBy>
  <cp:lastPrinted>2017-12-28T01:58:00Z</cp:lastPrinted>
  <dcterms:modified xsi:type="dcterms:W3CDTF">2019-03-06T00:31:27Z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